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4A" w:rsidRDefault="00BD184A" w:rsidP="00BD184A">
      <w:pPr>
        <w:adjustRightInd w:val="0"/>
        <w:snapToGrid w:val="0"/>
        <w:spacing w:line="560" w:lineRule="exact"/>
        <w:rPr>
          <w:rFonts w:ascii="黑体" w:eastAsia="黑体" w:hAnsi="黑体" w:cs="黑体"/>
          <w:sz w:val="32"/>
          <w:szCs w:val="32"/>
        </w:rPr>
      </w:pPr>
      <w:r>
        <w:rPr>
          <w:rFonts w:ascii="黑体" w:eastAsia="黑体" w:hAnsi="黑体" w:cs="黑体" w:hint="eastAsia"/>
          <w:sz w:val="32"/>
          <w:szCs w:val="32"/>
        </w:rPr>
        <w:t>附件2</w:t>
      </w:r>
    </w:p>
    <w:p w:rsidR="00BD184A" w:rsidRDefault="00BD184A" w:rsidP="00BD184A">
      <w:pPr>
        <w:adjustRightInd w:val="0"/>
        <w:snapToGrid w:val="0"/>
        <w:spacing w:line="560" w:lineRule="exact"/>
        <w:jc w:val="center"/>
        <w:rPr>
          <w:rFonts w:ascii="方正小标宋简体" w:eastAsia="方正小标宋简体" w:hAnsi="方正小标宋简体" w:cs="方正小标宋简体"/>
          <w:sz w:val="44"/>
          <w:szCs w:val="44"/>
        </w:rPr>
      </w:pPr>
    </w:p>
    <w:p w:rsidR="00BD184A" w:rsidRPr="00541DA3" w:rsidRDefault="00BD184A" w:rsidP="00BD184A">
      <w:pPr>
        <w:adjustRightInd w:val="0"/>
        <w:snapToGrid w:val="0"/>
        <w:spacing w:line="560" w:lineRule="exact"/>
        <w:jc w:val="center"/>
        <w:rPr>
          <w:rFonts w:ascii="方正小标宋简体" w:eastAsia="方正小标宋简体" w:hAnsi="方正小标宋简体" w:cs="方正小标宋简体"/>
          <w:sz w:val="36"/>
          <w:szCs w:val="36"/>
        </w:rPr>
      </w:pPr>
      <w:r w:rsidRPr="00541DA3">
        <w:rPr>
          <w:rFonts w:ascii="方正小标宋简体" w:eastAsia="方正小标宋简体" w:hAnsi="方正小标宋简体" w:cs="方正小标宋简体" w:hint="eastAsia"/>
          <w:sz w:val="36"/>
          <w:szCs w:val="36"/>
        </w:rPr>
        <w:t>湖北第二师范学院</w:t>
      </w:r>
    </w:p>
    <w:p w:rsidR="00BD184A" w:rsidRPr="00541DA3" w:rsidRDefault="00BD184A" w:rsidP="00BD184A">
      <w:pPr>
        <w:adjustRightInd w:val="0"/>
        <w:snapToGrid w:val="0"/>
        <w:spacing w:line="560" w:lineRule="exact"/>
        <w:jc w:val="center"/>
        <w:rPr>
          <w:rFonts w:ascii="方正小标宋简体" w:eastAsia="方正小标宋简体" w:hAnsi="方正小标宋简体" w:cs="方正小标宋简体"/>
          <w:sz w:val="36"/>
          <w:szCs w:val="36"/>
        </w:rPr>
      </w:pPr>
      <w:r w:rsidRPr="00541DA3">
        <w:rPr>
          <w:rFonts w:ascii="方正小标宋简体" w:eastAsia="方正小标宋简体" w:hAnsi="方正小标宋简体" w:cs="方正小标宋简体" w:hint="eastAsia"/>
          <w:sz w:val="36"/>
          <w:szCs w:val="36"/>
        </w:rPr>
        <w:t>2019年“十佳师德标兵”选树活动方案</w:t>
      </w:r>
    </w:p>
    <w:p w:rsidR="00BD184A" w:rsidRDefault="00BD184A" w:rsidP="00BD184A">
      <w:pPr>
        <w:adjustRightInd w:val="0"/>
        <w:snapToGrid w:val="0"/>
        <w:spacing w:line="560" w:lineRule="exact"/>
        <w:jc w:val="center"/>
        <w:rPr>
          <w:rFonts w:ascii="宋体" w:hAnsi="宋体" w:cs="宋体"/>
          <w:sz w:val="24"/>
        </w:rPr>
      </w:pPr>
    </w:p>
    <w:p w:rsidR="00BD184A" w:rsidRDefault="00BD184A" w:rsidP="00BD184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为进一步加强师德师风建设，弘扬崇高师德，营造尊师重教的浓厚氛围，根据省教科文卫体工会《关于开展2019年湖北“十佳师德标兵”选树活动通知》要求，结合学校实际，特制定本方案。</w:t>
      </w:r>
    </w:p>
    <w:p w:rsidR="00BD184A" w:rsidRDefault="00BD184A" w:rsidP="00BD184A">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一、选树范围</w:t>
      </w:r>
    </w:p>
    <w:p w:rsidR="00BD184A" w:rsidRDefault="00BD184A" w:rsidP="00BD184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我校在编在册教师，近3年年度考核称职以上。</w:t>
      </w:r>
    </w:p>
    <w:p w:rsidR="00BD184A" w:rsidRDefault="00BD184A" w:rsidP="00BD18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二、推荐条件</w:t>
      </w:r>
    </w:p>
    <w:p w:rsidR="00BD184A" w:rsidRDefault="00BD184A" w:rsidP="00BD184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热爱祖国，拥护党的领导，理想信念坚定，坚持正确的政治方向。认真学习习近平新时代中国特色社会主义思想，认真执行党和国家的教育方针、政策，自觉做中国特色社会主义的坚定信仰者和忠实实践者，做中国特色社会主义共同理想和中华民族伟大复兴中国梦的积极传播者。</w:t>
      </w:r>
    </w:p>
    <w:p w:rsidR="00BD184A" w:rsidRDefault="00BD184A" w:rsidP="00BD184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教书育人，遵循教育规律，实施素质教育。真心关爱学生，为人师表，行为世范。真诚倾听学生呼声，回应学生关切，建立融洽师生关系。用好课堂讲坛等校园阵地，自觉抵制错误思想、不良风气及不文明现象，以实际行动为学生指引正确成长方向，积极增添社会正能量。</w:t>
      </w:r>
    </w:p>
    <w:p w:rsidR="00BD184A" w:rsidRDefault="00BD184A" w:rsidP="00BD184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（三）爱岗敬业，乐于奉献，有强烈的主人翁意识和事业心，道德高尚、业务精湛，受到同行和社会的广泛赞誉。</w:t>
      </w:r>
    </w:p>
    <w:p w:rsidR="00BD184A" w:rsidRDefault="00BD184A" w:rsidP="00BD184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（四）锐意改革，勇于创新，积极投身学校改革创新，不断探索新的教学方式、方法，刻苦钻研业务，不断更新知识结构，掌握并运用现代教育技能，在教学、科研中成绩显著。</w:t>
      </w:r>
    </w:p>
    <w:p w:rsidR="00BD184A" w:rsidRDefault="00BD184A" w:rsidP="00BD184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（五）近年来已获得过省级以上综合表彰，如“湖北五一劳动奖章”“楚天园丁奖”等的人员原则上不再参评。</w:t>
      </w:r>
    </w:p>
    <w:p w:rsidR="00BD184A" w:rsidRDefault="00BD184A" w:rsidP="00BD18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三、推荐名额</w:t>
      </w:r>
    </w:p>
    <w:p w:rsidR="00BD184A" w:rsidRDefault="00BD184A" w:rsidP="00BD184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各二级工会推荐1</w:t>
      </w:r>
      <w:r>
        <w:rPr>
          <w:rFonts w:ascii="Arial" w:hAnsi="Arial" w:cs="Arial" w:hint="eastAsia"/>
          <w:color w:val="333333"/>
          <w:sz w:val="32"/>
          <w:szCs w:val="32"/>
          <w:shd w:val="clear" w:color="auto" w:fill="FFFFFF"/>
        </w:rPr>
        <w:t>～</w:t>
      </w:r>
      <w:r>
        <w:rPr>
          <w:rFonts w:ascii="仿宋_GB2312" w:eastAsia="仿宋_GB2312" w:hAnsi="仿宋_GB2312" w:cs="仿宋_GB2312" w:hint="eastAsia"/>
          <w:sz w:val="32"/>
          <w:szCs w:val="32"/>
        </w:rPr>
        <w:t>2名。</w:t>
      </w:r>
    </w:p>
    <w:p w:rsidR="00BD184A" w:rsidRDefault="00BD184A" w:rsidP="00BD184A">
      <w:pPr>
        <w:adjustRightInd w:val="0"/>
        <w:snapToGrid w:val="0"/>
        <w:spacing w:line="560" w:lineRule="exact"/>
        <w:ind w:firstLineChars="200" w:firstLine="640"/>
        <w:rPr>
          <w:rFonts w:ascii="仿宋_GB2312" w:eastAsia="黑体" w:hAnsi="仿宋_GB2312" w:cs="仿宋_GB2312"/>
          <w:sz w:val="32"/>
          <w:szCs w:val="32"/>
        </w:rPr>
      </w:pPr>
      <w:r>
        <w:rPr>
          <w:rFonts w:ascii="黑体" w:eastAsia="黑体" w:hAnsi="黑体" w:cs="黑体" w:hint="eastAsia"/>
          <w:sz w:val="32"/>
          <w:szCs w:val="32"/>
        </w:rPr>
        <w:t>四、选树办法</w:t>
      </w:r>
    </w:p>
    <w:p w:rsidR="00BD184A" w:rsidRDefault="00BD184A" w:rsidP="00BD184A">
      <w:pPr>
        <w:adjustRightInd w:val="0"/>
        <w:snapToGrid w:val="0"/>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（一）基层推荐。</w:t>
      </w:r>
      <w:r>
        <w:rPr>
          <w:rFonts w:ascii="仿宋_GB2312" w:eastAsia="仿宋_GB2312" w:hAnsi="仿宋_GB2312" w:cs="仿宋_GB2312" w:hint="eastAsia"/>
          <w:sz w:val="32"/>
          <w:szCs w:val="32"/>
        </w:rPr>
        <w:t>推荐采取自下而上的组织推荐方式，在基层推选基础上，依据推荐人选的事迹和贡献，自下而上推荐产生师德标兵候选对象，并在本二级工会单位公示3天以上，无异议后上报。</w:t>
      </w:r>
    </w:p>
    <w:p w:rsidR="00BD184A" w:rsidRDefault="00BD184A" w:rsidP="00BD184A">
      <w:pPr>
        <w:adjustRightInd w:val="0"/>
        <w:snapToGrid w:val="0"/>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（二）校级审议。</w:t>
      </w:r>
      <w:r>
        <w:rPr>
          <w:rFonts w:ascii="仿宋_GB2312" w:eastAsia="仿宋_GB2312" w:hAnsi="仿宋_GB2312" w:cs="仿宋_GB2312" w:hint="eastAsia"/>
          <w:sz w:val="32"/>
          <w:szCs w:val="32"/>
        </w:rPr>
        <w:t>各二级工会推荐的候选对象须经由教师工作部、人事处，教务处，质量评估处，科研处，校工会和各二级工会主席</w:t>
      </w:r>
      <w:r w:rsidR="00E50A75">
        <w:rPr>
          <w:rFonts w:ascii="仿宋_GB2312" w:eastAsia="仿宋_GB2312" w:hAnsi="仿宋_GB2312" w:cs="仿宋_GB2312" w:hint="eastAsia"/>
          <w:sz w:val="32"/>
          <w:szCs w:val="32"/>
        </w:rPr>
        <w:t>组成</w:t>
      </w:r>
      <w:r>
        <w:rPr>
          <w:rFonts w:ascii="仿宋_GB2312" w:eastAsia="仿宋_GB2312" w:hAnsi="仿宋_GB2312" w:cs="仿宋_GB2312" w:hint="eastAsia"/>
          <w:sz w:val="32"/>
          <w:szCs w:val="32"/>
        </w:rPr>
        <w:t>的专门委员会</w:t>
      </w:r>
      <w:r w:rsidR="00E50A75">
        <w:rPr>
          <w:rFonts w:ascii="仿宋_GB2312" w:eastAsia="仿宋_GB2312" w:hAnsi="仿宋_GB2312" w:cs="仿宋_GB2312" w:hint="eastAsia"/>
          <w:sz w:val="32"/>
          <w:szCs w:val="32"/>
        </w:rPr>
        <w:t>审议</w:t>
      </w:r>
      <w:r>
        <w:rPr>
          <w:rFonts w:ascii="仿宋_GB2312" w:eastAsia="仿宋_GB2312" w:hAnsi="仿宋_GB2312" w:cs="仿宋_GB2312" w:hint="eastAsia"/>
          <w:sz w:val="32"/>
          <w:szCs w:val="32"/>
        </w:rPr>
        <w:t>，通过无记名投票，确定1</w:t>
      </w:r>
      <w:r>
        <w:rPr>
          <w:rFonts w:ascii="Arial" w:hAnsi="Arial" w:cs="Arial" w:hint="eastAsia"/>
          <w:color w:val="333333"/>
          <w:sz w:val="32"/>
          <w:szCs w:val="32"/>
          <w:shd w:val="clear" w:color="auto" w:fill="FFFFFF"/>
        </w:rPr>
        <w:t>～</w:t>
      </w:r>
      <w:r>
        <w:rPr>
          <w:rFonts w:ascii="仿宋_GB2312" w:eastAsia="仿宋_GB2312" w:hAnsi="仿宋_GB2312" w:cs="仿宋_GB2312" w:hint="eastAsia"/>
          <w:sz w:val="32"/>
          <w:szCs w:val="32"/>
        </w:rPr>
        <w:t>2名“十佳师德标兵”候选人，推荐至省教科文卫体工会。</w:t>
      </w:r>
    </w:p>
    <w:p w:rsidR="00BD184A" w:rsidRDefault="00BD184A" w:rsidP="00BD184A">
      <w:pPr>
        <w:adjustRightInd w:val="0"/>
        <w:snapToGrid w:val="0"/>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（三）考核公示。</w:t>
      </w:r>
      <w:r>
        <w:rPr>
          <w:rFonts w:ascii="仿宋_GB2312" w:eastAsia="仿宋_GB2312" w:hAnsi="仿宋_GB2312" w:cs="仿宋_GB2312" w:hint="eastAsia"/>
          <w:sz w:val="32"/>
          <w:szCs w:val="32"/>
        </w:rPr>
        <w:t>对确定的“十佳师德标兵”候选人严格按照程序进行核查，并在校工会网公示5天以上。</w:t>
      </w:r>
    </w:p>
    <w:p w:rsidR="00BD184A" w:rsidRDefault="00BD184A" w:rsidP="00BD18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五、表彰奖励</w:t>
      </w:r>
    </w:p>
    <w:p w:rsidR="00BD184A" w:rsidRDefault="00BD184A" w:rsidP="00BD184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EE5132">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入选湖北“十佳师德标兵”</w:t>
      </w:r>
      <w:r w:rsidR="00EE5132">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候选人，省教科文卫体工会将提请省总工会授予其“湖北五一劳动奖章”，并给予相关物质奖励。</w:t>
      </w:r>
    </w:p>
    <w:p w:rsidR="00BD184A" w:rsidRDefault="00BD184A" w:rsidP="00BD184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2.学校将在各二级工会推荐的教师中评选出校级“十佳师德标兵”及“师德先进个人”若干名进行表彰。</w:t>
      </w:r>
    </w:p>
    <w:p w:rsidR="00BD184A" w:rsidRDefault="00BD184A" w:rsidP="00BD184A">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六、工作要求</w:t>
      </w:r>
    </w:p>
    <w:p w:rsidR="00BD184A" w:rsidRDefault="00BD184A" w:rsidP="00BD184A">
      <w:pPr>
        <w:adjustRightInd w:val="0"/>
        <w:snapToGrid w:val="0"/>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（一）推荐材料。</w:t>
      </w:r>
      <w:r>
        <w:rPr>
          <w:rFonts w:ascii="仿宋_GB2312" w:eastAsia="仿宋_GB2312" w:hAnsi="仿宋_GB2312" w:cs="仿宋_GB2312" w:hint="eastAsia"/>
          <w:sz w:val="32"/>
          <w:szCs w:val="32"/>
        </w:rPr>
        <w:t>推荐人选先进事迹材料5份，2000字以内；推荐人选公示材料1份，300字以内。推荐材料一律为A4纸双面打印，按照公文格式排版。</w:t>
      </w:r>
    </w:p>
    <w:p w:rsidR="00BD184A" w:rsidRDefault="00BD184A" w:rsidP="00BD184A">
      <w:pPr>
        <w:adjustRightInd w:val="0"/>
        <w:snapToGrid w:val="0"/>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（二）材料报送。</w:t>
      </w:r>
      <w:r>
        <w:rPr>
          <w:rFonts w:ascii="仿宋_GB2312" w:eastAsia="仿宋_GB2312" w:hAnsi="仿宋_GB2312" w:cs="仿宋_GB2312" w:hint="eastAsia"/>
          <w:sz w:val="32"/>
          <w:szCs w:val="32"/>
        </w:rPr>
        <w:t>请各二级工会于6月17日前，将纸质先进事迹材料、公示材料报送校工会办公室（行政楼205室），并将电子版发送至邮箱511920746@qq.com，邮件主题注明“二级工会+师德标兵”。逾期不报视为放弃，超报名额一律无效。</w:t>
      </w:r>
    </w:p>
    <w:p w:rsidR="00BD184A" w:rsidRDefault="00BD184A" w:rsidP="00BD184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校工会联系人：周劲松，联系电话：87947672。</w:t>
      </w:r>
    </w:p>
    <w:p w:rsidR="00BD184A" w:rsidRDefault="00BD184A" w:rsidP="00D17FD2">
      <w:pPr>
        <w:adjustRightInd w:val="0"/>
        <w:snapToGrid w:val="0"/>
        <w:spacing w:line="360" w:lineRule="auto"/>
        <w:rPr>
          <w:rFonts w:ascii="仿宋_GB2312" w:eastAsia="仿宋_GB2312" w:hAnsi="仿宋_GB2312" w:cs="仿宋_GB2312"/>
          <w:sz w:val="32"/>
          <w:szCs w:val="32"/>
        </w:rPr>
      </w:pPr>
    </w:p>
    <w:p w:rsidR="00BD184A" w:rsidRDefault="00BD184A" w:rsidP="00D17FD2">
      <w:pPr>
        <w:adjustRightInd w:val="0"/>
        <w:snapToGrid w:val="0"/>
        <w:spacing w:line="360" w:lineRule="auto"/>
        <w:rPr>
          <w:rFonts w:ascii="仿宋_GB2312" w:eastAsia="仿宋_GB2312" w:hAnsi="仿宋_GB2312" w:cs="仿宋_GB2312"/>
          <w:sz w:val="32"/>
          <w:szCs w:val="32"/>
        </w:rPr>
      </w:pPr>
    </w:p>
    <w:p w:rsidR="00BD184A" w:rsidRDefault="00BD184A" w:rsidP="00D17FD2">
      <w:pPr>
        <w:adjustRightInd w:val="0"/>
        <w:snapToGrid w:val="0"/>
        <w:spacing w:line="360" w:lineRule="auto"/>
        <w:rPr>
          <w:rFonts w:ascii="仿宋_GB2312" w:eastAsia="仿宋_GB2312" w:hAnsi="仿宋_GB2312" w:cs="仿宋_GB2312"/>
          <w:sz w:val="32"/>
          <w:szCs w:val="32"/>
        </w:rPr>
      </w:pPr>
    </w:p>
    <w:p w:rsidR="00BD184A" w:rsidRDefault="00BD184A" w:rsidP="00D17FD2">
      <w:pPr>
        <w:adjustRightInd w:val="0"/>
        <w:snapToGrid w:val="0"/>
        <w:spacing w:line="360" w:lineRule="auto"/>
        <w:rPr>
          <w:rFonts w:ascii="仿宋_GB2312" w:eastAsia="仿宋_GB2312" w:hAnsi="仿宋_GB2312" w:cs="仿宋_GB2312"/>
          <w:sz w:val="32"/>
          <w:szCs w:val="32"/>
        </w:rPr>
      </w:pPr>
    </w:p>
    <w:p w:rsidR="00BD184A" w:rsidRDefault="00BD184A" w:rsidP="00D17FD2">
      <w:pPr>
        <w:adjustRightInd w:val="0"/>
        <w:snapToGrid w:val="0"/>
        <w:spacing w:line="360" w:lineRule="auto"/>
        <w:rPr>
          <w:rFonts w:ascii="仿宋_GB2312" w:eastAsia="仿宋_GB2312" w:hAnsi="仿宋_GB2312" w:cs="仿宋_GB2312"/>
          <w:sz w:val="32"/>
          <w:szCs w:val="32"/>
        </w:rPr>
      </w:pPr>
    </w:p>
    <w:p w:rsidR="00EB4940" w:rsidRDefault="00EB4940" w:rsidP="00D17FD2">
      <w:pPr>
        <w:adjustRightInd w:val="0"/>
        <w:snapToGrid w:val="0"/>
        <w:spacing w:line="360" w:lineRule="auto"/>
        <w:rPr>
          <w:rFonts w:ascii="仿宋_GB2312" w:eastAsia="仿宋_GB2312" w:hAnsi="仿宋_GB2312" w:cs="仿宋_GB2312"/>
          <w:sz w:val="32"/>
          <w:szCs w:val="32"/>
        </w:rPr>
      </w:pPr>
    </w:p>
    <w:p w:rsidR="00EB4940" w:rsidRDefault="00EB4940" w:rsidP="00D17FD2">
      <w:pPr>
        <w:adjustRightInd w:val="0"/>
        <w:snapToGrid w:val="0"/>
        <w:spacing w:line="360" w:lineRule="auto"/>
        <w:rPr>
          <w:rFonts w:ascii="仿宋_GB2312" w:eastAsia="仿宋_GB2312" w:hAnsi="仿宋_GB2312" w:cs="仿宋_GB2312"/>
          <w:sz w:val="32"/>
          <w:szCs w:val="32"/>
        </w:rPr>
      </w:pPr>
    </w:p>
    <w:p w:rsidR="003B37B1" w:rsidRDefault="003B37B1" w:rsidP="00D17FD2">
      <w:pPr>
        <w:adjustRightInd w:val="0"/>
        <w:snapToGrid w:val="0"/>
        <w:spacing w:line="360" w:lineRule="auto"/>
        <w:rPr>
          <w:rFonts w:ascii="仿宋_GB2312" w:eastAsia="仿宋_GB2312" w:hAnsi="仿宋_GB2312" w:cs="仿宋_GB2312"/>
          <w:sz w:val="32"/>
          <w:szCs w:val="32"/>
        </w:rPr>
      </w:pPr>
    </w:p>
    <w:p w:rsidR="00EB4940" w:rsidRDefault="00EB4940" w:rsidP="00D17FD2">
      <w:pPr>
        <w:adjustRightInd w:val="0"/>
        <w:snapToGrid w:val="0"/>
        <w:spacing w:line="360" w:lineRule="auto"/>
        <w:rPr>
          <w:rFonts w:ascii="仿宋_GB2312" w:eastAsia="仿宋_GB2312" w:hAnsi="仿宋_GB2312" w:cs="仿宋_GB2312"/>
          <w:sz w:val="32"/>
          <w:szCs w:val="32"/>
        </w:rPr>
      </w:pPr>
    </w:p>
    <w:p w:rsidR="00EB4940" w:rsidRDefault="00EB4940" w:rsidP="00D17FD2">
      <w:pPr>
        <w:adjustRightInd w:val="0"/>
        <w:snapToGrid w:val="0"/>
        <w:spacing w:line="360" w:lineRule="auto"/>
        <w:rPr>
          <w:rFonts w:ascii="仿宋_GB2312" w:eastAsia="仿宋_GB2312" w:hAnsi="仿宋_GB2312" w:cs="仿宋_GB2312"/>
          <w:sz w:val="32"/>
          <w:szCs w:val="32"/>
        </w:rPr>
      </w:pPr>
    </w:p>
    <w:p w:rsidR="00EE5132" w:rsidRDefault="00EE5132" w:rsidP="00D17FD2">
      <w:pPr>
        <w:adjustRightInd w:val="0"/>
        <w:snapToGrid w:val="0"/>
        <w:spacing w:line="360" w:lineRule="auto"/>
        <w:rPr>
          <w:rFonts w:ascii="仿宋_GB2312" w:eastAsia="仿宋_GB2312" w:hAnsi="仿宋_GB2312" w:cs="仿宋_GB2312"/>
          <w:sz w:val="32"/>
          <w:szCs w:val="32"/>
        </w:rPr>
      </w:pPr>
    </w:p>
    <w:p w:rsidR="00D17FD2" w:rsidRDefault="00D17FD2" w:rsidP="00D17FD2">
      <w:pPr>
        <w:adjustRightInd w:val="0"/>
        <w:snapToGrid w:val="0"/>
        <w:spacing w:line="360" w:lineRule="auto"/>
        <w:rPr>
          <w:rFonts w:ascii="仿宋_GB2312" w:eastAsia="仿宋_GB2312" w:hAnsi="仿宋_GB2312" w:cs="仿宋_GB2312"/>
          <w:sz w:val="15"/>
          <w:szCs w:val="15"/>
        </w:rPr>
      </w:pPr>
    </w:p>
    <w:p w:rsidR="00D17FD2" w:rsidRPr="00F7132F" w:rsidRDefault="00D17FD2" w:rsidP="00D17FD2">
      <w:pPr>
        <w:adjustRightInd w:val="0"/>
        <w:snapToGrid w:val="0"/>
        <w:spacing w:line="360" w:lineRule="auto"/>
        <w:rPr>
          <w:rFonts w:ascii="仿宋_GB2312" w:eastAsia="仿宋_GB2312" w:hAnsi="仿宋_GB2312" w:cs="仿宋_GB2312"/>
          <w:sz w:val="11"/>
          <w:szCs w:val="11"/>
        </w:rPr>
      </w:pPr>
    </w:p>
    <w:p w:rsidR="00D17FD2" w:rsidRPr="00D502E9" w:rsidRDefault="00D17FD2" w:rsidP="00D17FD2">
      <w:pPr>
        <w:adjustRightInd w:val="0"/>
        <w:snapToGrid w:val="0"/>
        <w:spacing w:line="360" w:lineRule="auto"/>
        <w:rPr>
          <w:rFonts w:ascii="仿宋_GB2312" w:eastAsia="仿宋_GB2312" w:hAnsi="仿宋_GB2312" w:cs="仿宋_GB2312"/>
          <w:sz w:val="15"/>
          <w:szCs w:val="15"/>
        </w:rPr>
      </w:pPr>
    </w:p>
    <w:tbl>
      <w:tblPr>
        <w:tblStyle w:val="a4"/>
        <w:tblW w:w="0" w:type="auto"/>
        <w:tblLook w:val="04A0"/>
      </w:tblPr>
      <w:tblGrid>
        <w:gridCol w:w="9060"/>
      </w:tblGrid>
      <w:tr w:rsidR="00D17FD2" w:rsidRPr="00550C6A" w:rsidTr="006C0F1A">
        <w:tc>
          <w:tcPr>
            <w:tcW w:w="9060" w:type="dxa"/>
            <w:tcBorders>
              <w:left w:val="nil"/>
              <w:bottom w:val="single" w:sz="4" w:space="0" w:color="auto"/>
              <w:right w:val="nil"/>
            </w:tcBorders>
          </w:tcPr>
          <w:p w:rsidR="00D17FD2" w:rsidRPr="00550C6A" w:rsidRDefault="00D17FD2" w:rsidP="00E7068F">
            <w:pPr>
              <w:adjustRightInd w:val="0"/>
              <w:snapToGrid w:val="0"/>
              <w:spacing w:beforeLines="30" w:afterLines="30"/>
              <w:rPr>
                <w:sz w:val="32"/>
                <w:szCs w:val="32"/>
              </w:rPr>
            </w:pPr>
            <w:r w:rsidRPr="00550C6A">
              <w:rPr>
                <w:rFonts w:ascii="仿宋_GB2312" w:eastAsia="仿宋_GB2312" w:hAnsi="仿宋" w:hint="eastAsia"/>
                <w:sz w:val="32"/>
                <w:szCs w:val="32"/>
              </w:rPr>
              <w:t xml:space="preserve">湖北第二师范学院学校办公室    </w:t>
            </w:r>
            <w:r>
              <w:rPr>
                <w:rFonts w:ascii="仿宋_GB2312" w:eastAsia="仿宋_GB2312" w:hAnsi="仿宋" w:hint="eastAsia"/>
                <w:sz w:val="32"/>
                <w:szCs w:val="32"/>
              </w:rPr>
              <w:t xml:space="preserve"> </w:t>
            </w:r>
            <w:r w:rsidRPr="00550C6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Pr="00550C6A">
              <w:rPr>
                <w:rFonts w:ascii="仿宋_GB2312" w:eastAsia="仿宋_GB2312" w:hAnsi="仿宋" w:hint="eastAsia"/>
                <w:sz w:val="32"/>
                <w:szCs w:val="32"/>
              </w:rPr>
              <w:t>201</w:t>
            </w:r>
            <w:r>
              <w:rPr>
                <w:rFonts w:ascii="仿宋_GB2312" w:eastAsia="仿宋_GB2312" w:hAnsi="仿宋" w:hint="eastAsia"/>
                <w:sz w:val="32"/>
                <w:szCs w:val="32"/>
              </w:rPr>
              <w:t>9</w:t>
            </w:r>
            <w:r w:rsidRPr="00550C6A">
              <w:rPr>
                <w:rFonts w:ascii="仿宋_GB2312" w:eastAsia="仿宋_GB2312" w:hAnsi="仿宋" w:hint="eastAsia"/>
                <w:sz w:val="32"/>
                <w:szCs w:val="32"/>
              </w:rPr>
              <w:t>年</w:t>
            </w:r>
            <w:r w:rsidR="003B37B1">
              <w:rPr>
                <w:rFonts w:ascii="仿宋_GB2312" w:eastAsia="仿宋_GB2312" w:hAnsi="仿宋" w:hint="eastAsia"/>
                <w:sz w:val="32"/>
                <w:szCs w:val="32"/>
              </w:rPr>
              <w:t>6</w:t>
            </w:r>
            <w:r w:rsidRPr="00550C6A">
              <w:rPr>
                <w:rFonts w:ascii="仿宋_GB2312" w:eastAsia="仿宋_GB2312" w:hAnsi="仿宋" w:hint="eastAsia"/>
                <w:sz w:val="32"/>
                <w:szCs w:val="32"/>
              </w:rPr>
              <w:t>月</w:t>
            </w:r>
            <w:r>
              <w:rPr>
                <w:rFonts w:ascii="仿宋_GB2312" w:eastAsia="仿宋_GB2312" w:hAnsi="仿宋" w:hint="eastAsia"/>
                <w:sz w:val="32"/>
                <w:szCs w:val="32"/>
              </w:rPr>
              <w:t>1</w:t>
            </w:r>
            <w:r w:rsidR="003B37B1">
              <w:rPr>
                <w:rFonts w:ascii="仿宋_GB2312" w:eastAsia="仿宋_GB2312" w:hAnsi="仿宋" w:hint="eastAsia"/>
                <w:sz w:val="32"/>
                <w:szCs w:val="32"/>
              </w:rPr>
              <w:t>2</w:t>
            </w:r>
            <w:r w:rsidRPr="00550C6A">
              <w:rPr>
                <w:rFonts w:ascii="仿宋_GB2312" w:eastAsia="仿宋_GB2312" w:hAnsi="仿宋" w:hint="eastAsia"/>
                <w:sz w:val="32"/>
                <w:szCs w:val="32"/>
              </w:rPr>
              <w:t>日印发</w:t>
            </w:r>
          </w:p>
        </w:tc>
      </w:tr>
    </w:tbl>
    <w:p w:rsidR="00D17FD2" w:rsidRPr="00F7132F" w:rsidRDefault="00D17FD2" w:rsidP="00D17FD2">
      <w:pPr>
        <w:rPr>
          <w:sz w:val="15"/>
          <w:szCs w:val="15"/>
        </w:rPr>
      </w:pPr>
    </w:p>
    <w:sectPr w:rsidR="00D17FD2" w:rsidRPr="00F7132F" w:rsidSect="00BD184A">
      <w:footerReference w:type="even" r:id="rId8"/>
      <w:footerReference w:type="default" r:id="rId9"/>
      <w:pgSz w:w="11906" w:h="16838"/>
      <w:pgMar w:top="1440" w:right="1531" w:bottom="1440"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35F" w:rsidRDefault="0066535F" w:rsidP="00D17FD2">
      <w:r>
        <w:separator/>
      </w:r>
    </w:p>
  </w:endnote>
  <w:endnote w:type="continuationSeparator" w:id="0">
    <w:p w:rsidR="0066535F" w:rsidRDefault="0066535F" w:rsidP="00D17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2" w:rsidRDefault="00FB2F87" w:rsidP="009F1B78">
    <w:pPr>
      <w:pStyle w:val="a3"/>
      <w:numPr>
        <w:ilvl w:val="0"/>
        <w:numId w:val="2"/>
      </w:numPr>
      <w:rPr>
        <w:rFonts w:ascii="宋体" w:hAnsi="宋体"/>
        <w:sz w:val="28"/>
        <w:szCs w:val="28"/>
      </w:rPr>
    </w:pPr>
    <w:r>
      <w:rPr>
        <w:rFonts w:ascii="宋体" w:hAnsi="宋体"/>
        <w:sz w:val="28"/>
        <w:szCs w:val="28"/>
      </w:rPr>
      <w:fldChar w:fldCharType="begin"/>
    </w:r>
    <w:r w:rsidR="00C170AC">
      <w:rPr>
        <w:rFonts w:ascii="宋体" w:hAnsi="宋体"/>
        <w:sz w:val="28"/>
        <w:szCs w:val="28"/>
      </w:rPr>
      <w:instrText xml:space="preserve"> PAGE   \* MERGEFORMAT </w:instrText>
    </w:r>
    <w:r>
      <w:rPr>
        <w:rFonts w:ascii="宋体" w:hAnsi="宋体"/>
        <w:sz w:val="28"/>
        <w:szCs w:val="28"/>
      </w:rPr>
      <w:fldChar w:fldCharType="separate"/>
    </w:r>
    <w:r w:rsidR="00E7068F" w:rsidRPr="00E7068F">
      <w:rPr>
        <w:rFonts w:ascii="宋体" w:hAnsi="宋体"/>
        <w:noProof/>
        <w:sz w:val="28"/>
        <w:szCs w:val="28"/>
        <w:lang w:val="zh-CN"/>
      </w:rPr>
      <w:t>2</w:t>
    </w:r>
    <w:r>
      <w:rPr>
        <w:rFonts w:ascii="宋体" w:hAnsi="宋体"/>
        <w:sz w:val="28"/>
        <w:szCs w:val="28"/>
      </w:rPr>
      <w:fldChar w:fldCharType="end"/>
    </w:r>
    <w:r w:rsidR="00C170AC">
      <w:rPr>
        <w:rFonts w:ascii="宋体" w:hAnsi="宋体" w:hint="eastAsia"/>
        <w:sz w:val="28"/>
        <w:szCs w:val="28"/>
      </w:rPr>
      <w:t xml:space="preserve"> —</w:t>
    </w:r>
  </w:p>
  <w:p w:rsidR="00845872" w:rsidRDefault="0066535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72" w:rsidRDefault="00FB2F87">
    <w:pPr>
      <w:pStyle w:val="a3"/>
      <w:numPr>
        <w:ilvl w:val="0"/>
        <w:numId w:val="1"/>
      </w:numPr>
      <w:wordWrap w:val="0"/>
      <w:ind w:right="90"/>
      <w:jc w:val="right"/>
    </w:pPr>
    <w:r>
      <w:rPr>
        <w:rFonts w:asciiTheme="minorEastAsia" w:eastAsiaTheme="minorEastAsia" w:hAnsiTheme="minorEastAsia"/>
        <w:sz w:val="28"/>
        <w:szCs w:val="28"/>
      </w:rPr>
      <w:fldChar w:fldCharType="begin"/>
    </w:r>
    <w:r w:rsidR="00C170AC">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E7068F" w:rsidRPr="00E7068F">
      <w:rPr>
        <w:rFonts w:asciiTheme="minorEastAsia" w:eastAsiaTheme="minorEastAsia" w:hAnsiTheme="minorEastAsia"/>
        <w:noProof/>
        <w:sz w:val="28"/>
        <w:szCs w:val="28"/>
        <w:lang w:val="zh-CN"/>
      </w:rPr>
      <w:t>3</w:t>
    </w:r>
    <w:r>
      <w:rPr>
        <w:rFonts w:asciiTheme="minorEastAsia" w:eastAsiaTheme="minorEastAsia" w:hAnsiTheme="minorEastAsia"/>
        <w:sz w:val="28"/>
        <w:szCs w:val="28"/>
      </w:rPr>
      <w:fldChar w:fldCharType="end"/>
    </w:r>
    <w:r w:rsidR="00C170AC">
      <w:rPr>
        <w:rFonts w:asciiTheme="minorEastAsia" w:eastAsiaTheme="minorEastAsia" w:hAnsiTheme="minorEastAsia" w:hint="eastAsia"/>
        <w:sz w:val="28"/>
        <w:szCs w:val="28"/>
      </w:rPr>
      <w:t xml:space="preserve"> —  </w:t>
    </w:r>
  </w:p>
  <w:p w:rsidR="00845872" w:rsidRDefault="0066535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35F" w:rsidRDefault="0066535F" w:rsidP="00D17FD2">
      <w:r>
        <w:separator/>
      </w:r>
    </w:p>
  </w:footnote>
  <w:footnote w:type="continuationSeparator" w:id="0">
    <w:p w:rsidR="0066535F" w:rsidRDefault="0066535F" w:rsidP="00D17F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596A5F"/>
    <w:multiLevelType w:val="singleLevel"/>
    <w:tmpl w:val="F7596A5F"/>
    <w:lvl w:ilvl="0">
      <w:start w:val="2"/>
      <w:numFmt w:val="chineseCounting"/>
      <w:suff w:val="nothing"/>
      <w:lvlText w:val="（%1）"/>
      <w:lvlJc w:val="left"/>
      <w:rPr>
        <w:rFonts w:hint="eastAsia"/>
      </w:rPr>
    </w:lvl>
  </w:abstractNum>
  <w:abstractNum w:abstractNumId="1">
    <w:nsid w:val="13E6DE5A"/>
    <w:multiLevelType w:val="singleLevel"/>
    <w:tmpl w:val="13E6DE5A"/>
    <w:lvl w:ilvl="0">
      <w:start w:val="1"/>
      <w:numFmt w:val="chineseCounting"/>
      <w:suff w:val="nothing"/>
      <w:lvlText w:val="%1、"/>
      <w:lvlJc w:val="left"/>
      <w:rPr>
        <w:rFonts w:hint="eastAsia"/>
      </w:rPr>
    </w:lvl>
  </w:abstractNum>
  <w:abstractNum w:abstractNumId="2">
    <w:nsid w:val="5CE5160E"/>
    <w:multiLevelType w:val="multilevel"/>
    <w:tmpl w:val="5CE5160E"/>
    <w:lvl w:ilvl="0">
      <w:start w:val="1"/>
      <w:numFmt w:val="bullet"/>
      <w:lvlText w:val="—"/>
      <w:lvlJc w:val="left"/>
      <w:pPr>
        <w:ind w:left="720" w:hanging="360"/>
      </w:pPr>
      <w:rPr>
        <w:rFonts w:ascii="宋体" w:eastAsia="宋体" w:hAnsi="宋体" w:cs="Times New Roman" w:hint="eastAsia"/>
        <w:sz w:val="28"/>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7C855AE3"/>
    <w:multiLevelType w:val="hybridMultilevel"/>
    <w:tmpl w:val="010CA23C"/>
    <w:lvl w:ilvl="0" w:tplc="AD7E2F5A">
      <w:numFmt w:val="bullet"/>
      <w:lvlText w:val="—"/>
      <w:lvlJc w:val="left"/>
      <w:pPr>
        <w:ind w:left="640" w:hanging="360"/>
      </w:pPr>
      <w:rPr>
        <w:rFonts w:ascii="宋体" w:eastAsia="宋体" w:hAnsi="宋体" w:cs="Times New Roman"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7FD2"/>
    <w:rsid w:val="001353D6"/>
    <w:rsid w:val="002925F6"/>
    <w:rsid w:val="002A11D6"/>
    <w:rsid w:val="003B37B1"/>
    <w:rsid w:val="003D4219"/>
    <w:rsid w:val="006552C3"/>
    <w:rsid w:val="006651E7"/>
    <w:rsid w:val="0066535F"/>
    <w:rsid w:val="006667F6"/>
    <w:rsid w:val="0074155B"/>
    <w:rsid w:val="00756FC6"/>
    <w:rsid w:val="00AC53C4"/>
    <w:rsid w:val="00B47F5C"/>
    <w:rsid w:val="00BD184A"/>
    <w:rsid w:val="00C170AC"/>
    <w:rsid w:val="00C47DB0"/>
    <w:rsid w:val="00D17FD2"/>
    <w:rsid w:val="00E36B25"/>
    <w:rsid w:val="00E50A75"/>
    <w:rsid w:val="00E7068F"/>
    <w:rsid w:val="00EB4940"/>
    <w:rsid w:val="00EE5132"/>
    <w:rsid w:val="00FB2F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FD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17FD2"/>
    <w:pPr>
      <w:tabs>
        <w:tab w:val="center" w:pos="4153"/>
        <w:tab w:val="right" w:pos="8306"/>
      </w:tabs>
      <w:snapToGrid w:val="0"/>
      <w:jc w:val="left"/>
    </w:pPr>
    <w:rPr>
      <w:sz w:val="18"/>
    </w:rPr>
  </w:style>
  <w:style w:type="character" w:customStyle="1" w:styleId="Char">
    <w:name w:val="页脚 Char"/>
    <w:basedOn w:val="a0"/>
    <w:link w:val="a3"/>
    <w:uiPriority w:val="99"/>
    <w:rsid w:val="00D17FD2"/>
    <w:rPr>
      <w:rFonts w:ascii="Times New Roman" w:eastAsia="宋体" w:hAnsi="Times New Roman" w:cs="Times New Roman"/>
      <w:sz w:val="18"/>
      <w:szCs w:val="20"/>
    </w:rPr>
  </w:style>
  <w:style w:type="table" w:styleId="a4">
    <w:name w:val="Table Grid"/>
    <w:basedOn w:val="a1"/>
    <w:uiPriority w:val="39"/>
    <w:qFormat/>
    <w:rsid w:val="00D17FD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semiHidden/>
    <w:unhideWhenUsed/>
    <w:rsid w:val="00D17F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17FD2"/>
    <w:rPr>
      <w:rFonts w:ascii="Times New Roman" w:eastAsia="宋体" w:hAnsi="Times New Roman" w:cs="Times New Roman"/>
      <w:sz w:val="18"/>
      <w:szCs w:val="18"/>
    </w:rPr>
  </w:style>
  <w:style w:type="paragraph" w:styleId="a6">
    <w:name w:val="Normal (Web)"/>
    <w:qFormat/>
    <w:rsid w:val="00BD184A"/>
    <w:pPr>
      <w:widowControl w:val="0"/>
      <w:spacing w:before="100" w:beforeAutospacing="1" w:after="100" w:afterAutospacing="1"/>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DF0948-D1A4-4024-B94B-DA2A763F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2019-06-13T00:51:00Z</cp:lastPrinted>
  <dcterms:created xsi:type="dcterms:W3CDTF">2019-06-12T07:05:00Z</dcterms:created>
  <dcterms:modified xsi:type="dcterms:W3CDTF">2019-06-13T02:32:00Z</dcterms:modified>
</cp:coreProperties>
</file>