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04BF" w:rsidRDefault="00E305A0" w:rsidP="00455BD5">
      <w:pPr>
        <w:jc w:val="center"/>
        <w:rPr>
          <w:rFonts w:ascii="方正小标宋简体" w:eastAsia="方正小标宋简体"/>
          <w:color w:val="000000"/>
          <w:sz w:val="44"/>
          <w:szCs w:val="44"/>
        </w:rPr>
      </w:pPr>
      <w:r>
        <w:rPr>
          <w:rFonts w:ascii="方正小标宋简体" w:eastAsia="方正小标宋简体" w:hint="eastAsia"/>
          <w:color w:val="000000"/>
          <w:sz w:val="44"/>
          <w:szCs w:val="44"/>
        </w:rPr>
        <w:t>关于进一步规范会议管理工作的通知</w:t>
      </w:r>
    </w:p>
    <w:p w:rsidR="00E305A0" w:rsidRDefault="00E305A0" w:rsidP="00E305A0">
      <w:pPr>
        <w:pStyle w:val="p0"/>
        <w:snapToGrid w:val="0"/>
        <w:spacing w:before="0" w:beforeAutospacing="0" w:after="0" w:afterAutospacing="0" w:line="384" w:lineRule="auto"/>
        <w:rPr>
          <w:rFonts w:ascii="仿宋_GB2312" w:eastAsia="仿宋_GB2312"/>
          <w:color w:val="000000"/>
          <w:sz w:val="32"/>
          <w:szCs w:val="32"/>
        </w:rPr>
      </w:pPr>
    </w:p>
    <w:p w:rsidR="00E305A0" w:rsidRDefault="00E305A0" w:rsidP="00E305A0">
      <w:pPr>
        <w:pStyle w:val="p0"/>
        <w:snapToGrid w:val="0"/>
        <w:spacing w:before="0" w:beforeAutospacing="0" w:after="0" w:afterAutospacing="0" w:line="560" w:lineRule="exact"/>
        <w:rPr>
          <w:color w:val="000000"/>
          <w:sz w:val="21"/>
          <w:szCs w:val="21"/>
        </w:rPr>
      </w:pPr>
      <w:r>
        <w:rPr>
          <w:rFonts w:ascii="仿宋_GB2312" w:eastAsia="仿宋_GB2312" w:hint="eastAsia"/>
          <w:color w:val="000000"/>
          <w:sz w:val="32"/>
          <w:szCs w:val="32"/>
        </w:rPr>
        <w:t>各院（系）、处级单位：</w:t>
      </w:r>
    </w:p>
    <w:p w:rsidR="00E305A0" w:rsidRDefault="00E305A0" w:rsidP="00E305A0">
      <w:pPr>
        <w:pStyle w:val="p0"/>
        <w:snapToGrid w:val="0"/>
        <w:spacing w:before="0" w:beforeAutospacing="0" w:after="0" w:afterAutospacing="0" w:line="560" w:lineRule="exact"/>
        <w:ind w:firstLine="720"/>
        <w:rPr>
          <w:color w:val="000000"/>
          <w:sz w:val="21"/>
          <w:szCs w:val="21"/>
        </w:rPr>
      </w:pPr>
      <w:r>
        <w:rPr>
          <w:rFonts w:ascii="仿宋_GB2312" w:eastAsia="仿宋_GB2312" w:hint="eastAsia"/>
          <w:color w:val="000000"/>
          <w:sz w:val="32"/>
          <w:szCs w:val="32"/>
        </w:rPr>
        <w:t>为深入贯彻《湖北第二师范学院关于改进工作作风、密切联系师生的若干规定》（鄂二师院党〔2013〕6号），改进工作作风，提高会议质量和效果，现将进一步规范会议管理有关事项通知如下：</w:t>
      </w:r>
    </w:p>
    <w:p w:rsidR="00E305A0" w:rsidRDefault="00E305A0" w:rsidP="00E305A0">
      <w:pPr>
        <w:pStyle w:val="p0"/>
        <w:snapToGrid w:val="0"/>
        <w:spacing w:before="0" w:beforeAutospacing="0" w:after="0" w:afterAutospacing="0" w:line="560" w:lineRule="exact"/>
        <w:ind w:firstLine="640"/>
        <w:rPr>
          <w:color w:val="000000"/>
          <w:sz w:val="21"/>
          <w:szCs w:val="21"/>
        </w:rPr>
      </w:pPr>
      <w:r>
        <w:rPr>
          <w:rFonts w:ascii="方正小标宋简体" w:eastAsia="方正小标宋简体" w:hint="eastAsia"/>
          <w:color w:val="000000"/>
          <w:sz w:val="32"/>
          <w:szCs w:val="32"/>
        </w:rPr>
        <w:t>一、加强组织，提高会议效率</w:t>
      </w:r>
    </w:p>
    <w:p w:rsidR="00E305A0" w:rsidRDefault="00E305A0" w:rsidP="00E305A0">
      <w:pPr>
        <w:pStyle w:val="p0"/>
        <w:snapToGrid w:val="0"/>
        <w:spacing w:before="0" w:beforeAutospacing="0" w:after="0" w:afterAutospacing="0" w:line="560" w:lineRule="exact"/>
        <w:ind w:firstLine="627"/>
        <w:rPr>
          <w:color w:val="000000"/>
          <w:sz w:val="21"/>
          <w:szCs w:val="21"/>
        </w:rPr>
      </w:pPr>
      <w:r>
        <w:rPr>
          <w:rFonts w:ascii="仿宋_GB2312" w:eastAsia="仿宋_GB2312" w:hint="eastAsia"/>
          <w:b/>
          <w:bCs/>
          <w:color w:val="000000"/>
          <w:sz w:val="32"/>
          <w:szCs w:val="32"/>
        </w:rPr>
        <w:t>（一）强化办会职责。</w:t>
      </w:r>
      <w:r>
        <w:rPr>
          <w:rFonts w:ascii="仿宋_GB2312" w:eastAsia="仿宋_GB2312" w:hint="eastAsia"/>
          <w:color w:val="000000"/>
          <w:sz w:val="32"/>
          <w:szCs w:val="32"/>
        </w:rPr>
        <w:t>学校办公室要协调做好会议准备工作，根据会议内容，安排好党委常委会、党政联席会和院长办公会。由学校办公室主办的会议，学校办公室牵头负责，其他相关单位予以配合；部门以学校名义召开的会议，由主办单位牵头办理，学校办公室进行指导，有关单位予以协助支持。各主办单位要按照“精简、节约、高效、规范”的要求，缜密考虑、精心安排、有序运作，扎实做好会议的组织、服务工作。凡会议内容涉及校内其他单位的，会议主办单位应与有关单位协商取得一致意见；经协商不能取得一致意见的，会议主办单位应列出各方理由，并提出建设性意见。会议主办单位应认真准备好会议材料，提前呈送参会校领导审阅。</w:t>
      </w:r>
    </w:p>
    <w:p w:rsidR="00E305A0" w:rsidRDefault="00E305A0" w:rsidP="00E305A0">
      <w:pPr>
        <w:pStyle w:val="p0"/>
        <w:snapToGrid w:val="0"/>
        <w:spacing w:before="0" w:beforeAutospacing="0" w:after="0" w:afterAutospacing="0" w:line="560" w:lineRule="exact"/>
        <w:ind w:firstLine="627"/>
        <w:rPr>
          <w:color w:val="000000"/>
          <w:sz w:val="21"/>
          <w:szCs w:val="21"/>
        </w:rPr>
      </w:pPr>
      <w:r>
        <w:rPr>
          <w:rFonts w:ascii="仿宋_GB2312" w:eastAsia="仿宋_GB2312" w:hint="eastAsia"/>
          <w:b/>
          <w:bCs/>
          <w:color w:val="000000"/>
          <w:sz w:val="32"/>
          <w:szCs w:val="32"/>
        </w:rPr>
        <w:t>（二）严格会议审批。</w:t>
      </w:r>
      <w:r>
        <w:rPr>
          <w:rFonts w:ascii="仿宋_GB2312" w:eastAsia="仿宋_GB2312" w:hint="eastAsia"/>
          <w:color w:val="000000"/>
          <w:sz w:val="32"/>
          <w:szCs w:val="32"/>
        </w:rPr>
        <w:t>各单位以学校名义召开的会议实行审批制，提前一周填写《每周会议安排申报表》（在学校网站学校办公室网页“办事指南”栏下载），经本单位主要负责人签字后报分管校领导审批，于周五上午11:00前交学</w:t>
      </w:r>
      <w:r>
        <w:rPr>
          <w:rFonts w:ascii="仿宋_GB2312" w:eastAsia="仿宋_GB2312" w:hint="eastAsia"/>
          <w:color w:val="000000"/>
          <w:sz w:val="32"/>
          <w:szCs w:val="32"/>
        </w:rPr>
        <w:lastRenderedPageBreak/>
        <w:t>校办公室秘书科（行政楼307室）。召开全校性的党总支（直属党支部）书记会议，须经党委书记批准；召开全校性的院长（系主任）会议，须经校长批准。未经审批，各单位不得擅自召开全校性工作会议。</w:t>
      </w:r>
    </w:p>
    <w:p w:rsidR="00E305A0" w:rsidRDefault="00E305A0" w:rsidP="00E305A0">
      <w:pPr>
        <w:pStyle w:val="p0"/>
        <w:snapToGrid w:val="0"/>
        <w:spacing w:before="0" w:beforeAutospacing="0" w:after="0" w:afterAutospacing="0" w:line="560" w:lineRule="exact"/>
        <w:ind w:firstLine="720"/>
        <w:rPr>
          <w:color w:val="000000"/>
          <w:sz w:val="21"/>
          <w:szCs w:val="21"/>
        </w:rPr>
      </w:pPr>
      <w:r>
        <w:rPr>
          <w:rFonts w:ascii="仿宋_GB2312" w:eastAsia="仿宋_GB2312" w:hint="eastAsia"/>
          <w:b/>
          <w:bCs/>
          <w:color w:val="000000"/>
          <w:sz w:val="32"/>
          <w:szCs w:val="32"/>
        </w:rPr>
        <w:t>（三）加强会议预告。</w:t>
      </w:r>
      <w:r>
        <w:rPr>
          <w:rFonts w:ascii="仿宋_GB2312" w:eastAsia="仿宋_GB2312" w:hint="eastAsia"/>
          <w:color w:val="000000"/>
          <w:sz w:val="32"/>
          <w:szCs w:val="32"/>
        </w:rPr>
        <w:t>学校办公室统筹协调会议安排，于每周五16:00前在学校网站主页“信息公告”栏发布下一周《校领导重要活动安排》，不再书面送达或电话告知。各单位及主要负责人应及时查阅校园网站主页的每周校领导重要活动安排信息，督促与会人员按时到会。临时会议采取电话、短信或网络方式告知，各单位收到通知后应及时回复。各单位主要负责人要保持通讯畅通，通讯方式变更应及时告知学校办公室。</w:t>
      </w:r>
    </w:p>
    <w:p w:rsidR="00E305A0" w:rsidRDefault="00E305A0" w:rsidP="00E305A0">
      <w:pPr>
        <w:pStyle w:val="p0"/>
        <w:snapToGrid w:val="0"/>
        <w:spacing w:before="0" w:beforeAutospacing="0" w:after="0" w:afterAutospacing="0" w:line="560" w:lineRule="exact"/>
        <w:ind w:firstLine="720"/>
        <w:rPr>
          <w:color w:val="000000"/>
          <w:sz w:val="21"/>
          <w:szCs w:val="21"/>
        </w:rPr>
      </w:pPr>
      <w:r>
        <w:rPr>
          <w:rFonts w:ascii="仿宋_GB2312" w:eastAsia="仿宋_GB2312" w:hint="eastAsia"/>
          <w:b/>
          <w:bCs/>
          <w:color w:val="000000"/>
          <w:sz w:val="32"/>
          <w:szCs w:val="32"/>
        </w:rPr>
        <w:t>（四）压缩会议规模。</w:t>
      </w:r>
      <w:r>
        <w:rPr>
          <w:rFonts w:ascii="仿宋_GB2312" w:eastAsia="仿宋_GB2312" w:hint="eastAsia"/>
          <w:color w:val="000000"/>
          <w:sz w:val="32"/>
          <w:szCs w:val="32"/>
        </w:rPr>
        <w:t>各单位要按照会议内容合理确定出席范围，只安排与内容密切相关的单位和人员参加。可由经办人员参加的会议，则不安排单位副职领导参加；可由单位副职领导参加的会议，则不安排单位主要负责人参加，如此类推。各单位职责范围内的专项工作会议，一般由本单位主要负责人部署落实，校领导不必每次出席会议并讲话。</w:t>
      </w:r>
    </w:p>
    <w:p w:rsidR="00E305A0" w:rsidRDefault="00E305A0" w:rsidP="00E305A0">
      <w:pPr>
        <w:pStyle w:val="p0"/>
        <w:snapToGrid w:val="0"/>
        <w:spacing w:before="0" w:beforeAutospacing="0" w:after="0" w:afterAutospacing="0" w:line="560" w:lineRule="exact"/>
        <w:ind w:firstLine="720"/>
        <w:rPr>
          <w:color w:val="000000"/>
          <w:sz w:val="21"/>
          <w:szCs w:val="21"/>
        </w:rPr>
      </w:pPr>
      <w:r>
        <w:rPr>
          <w:rFonts w:ascii="仿宋_GB2312" w:eastAsia="仿宋_GB2312" w:hint="eastAsia"/>
          <w:b/>
          <w:bCs/>
          <w:color w:val="000000"/>
          <w:sz w:val="32"/>
          <w:szCs w:val="32"/>
        </w:rPr>
        <w:t>（五）提高会议效率。</w:t>
      </w:r>
      <w:r>
        <w:rPr>
          <w:rFonts w:ascii="仿宋_GB2312" w:eastAsia="仿宋_GB2312" w:hint="eastAsia"/>
          <w:color w:val="000000"/>
          <w:sz w:val="32"/>
          <w:szCs w:val="32"/>
        </w:rPr>
        <w:t>各单位要切实精简会议，可开可不开的会议坚决不开，内容相近的会议要合并召开，参会范围相似的会议要尽量套开。凡是已经明文规定的事项不开会，凡是职责已经明确的事项不开会，凡是能用文件、电话解决的问题不开会，凡是无明确目的、无实质内容的会议一律不开。坚决杜绝以会议落实会议，以文件落实文件。要提高会</w:t>
      </w:r>
      <w:r>
        <w:rPr>
          <w:rFonts w:ascii="仿宋_GB2312" w:eastAsia="仿宋_GB2312" w:hint="eastAsia"/>
          <w:color w:val="000000"/>
          <w:sz w:val="32"/>
          <w:szCs w:val="32"/>
        </w:rPr>
        <w:lastRenderedPageBreak/>
        <w:t>议组织水平，合理安排会议时间，优化会议议程，从严控制讲话人数，开会时开门见山，直奔主题，抓重点说要点，讲短话、实话，不说套话、空话。</w:t>
      </w:r>
    </w:p>
    <w:p w:rsidR="00E305A0" w:rsidRDefault="00E305A0" w:rsidP="00E305A0">
      <w:pPr>
        <w:pStyle w:val="p0"/>
        <w:snapToGrid w:val="0"/>
        <w:spacing w:before="0" w:beforeAutospacing="0" w:after="0" w:afterAutospacing="0" w:line="560" w:lineRule="exact"/>
        <w:ind w:firstLine="720"/>
        <w:rPr>
          <w:color w:val="000000"/>
          <w:sz w:val="21"/>
          <w:szCs w:val="21"/>
        </w:rPr>
      </w:pPr>
      <w:r>
        <w:rPr>
          <w:rFonts w:ascii="方正小标宋简体" w:eastAsia="方正小标宋简体" w:hint="eastAsia"/>
          <w:color w:val="000000"/>
          <w:sz w:val="32"/>
          <w:szCs w:val="32"/>
        </w:rPr>
        <w:t>二、严肃纪律，确保会议质量</w:t>
      </w:r>
    </w:p>
    <w:p w:rsidR="00E305A0" w:rsidRDefault="00E305A0" w:rsidP="00E305A0">
      <w:pPr>
        <w:pStyle w:val="p0"/>
        <w:snapToGrid w:val="0"/>
        <w:spacing w:before="0" w:beforeAutospacing="0" w:after="0" w:afterAutospacing="0" w:line="560" w:lineRule="exact"/>
        <w:ind w:firstLine="720"/>
        <w:rPr>
          <w:color w:val="000000"/>
          <w:sz w:val="21"/>
          <w:szCs w:val="21"/>
        </w:rPr>
      </w:pPr>
      <w:r>
        <w:rPr>
          <w:rFonts w:ascii="仿宋_GB2312" w:eastAsia="仿宋_GB2312" w:hint="eastAsia"/>
          <w:b/>
          <w:bCs/>
          <w:color w:val="000000"/>
          <w:sz w:val="32"/>
          <w:szCs w:val="32"/>
        </w:rPr>
        <w:t>（一）严格会议请假制度。</w:t>
      </w:r>
      <w:r>
        <w:rPr>
          <w:rFonts w:ascii="仿宋_GB2312" w:eastAsia="仿宋_GB2312" w:hint="eastAsia"/>
          <w:color w:val="000000"/>
          <w:sz w:val="32"/>
          <w:szCs w:val="32"/>
        </w:rPr>
        <w:t>凡明确规定参会对象的，原则上不得请假。特别是要求主要负责人参加的会议，原则上不能由副职代会。主要负责人确有特殊原因不能到会，要提前半天向会议主持人请假，明确代会人员，并报会议主办单位备案。未请假或未按规定请假的，一律视为缺席。</w:t>
      </w:r>
    </w:p>
    <w:p w:rsidR="00E305A0" w:rsidRDefault="00E305A0" w:rsidP="00E305A0">
      <w:pPr>
        <w:pStyle w:val="p0"/>
        <w:snapToGrid w:val="0"/>
        <w:spacing w:before="0" w:beforeAutospacing="0" w:after="0" w:afterAutospacing="0" w:line="560" w:lineRule="exact"/>
        <w:ind w:firstLine="720"/>
        <w:rPr>
          <w:color w:val="000000"/>
          <w:sz w:val="21"/>
          <w:szCs w:val="21"/>
        </w:rPr>
      </w:pPr>
      <w:r>
        <w:rPr>
          <w:rFonts w:ascii="仿宋_GB2312" w:eastAsia="仿宋_GB2312" w:hint="eastAsia"/>
          <w:b/>
          <w:bCs/>
          <w:color w:val="000000"/>
          <w:sz w:val="32"/>
          <w:szCs w:val="32"/>
        </w:rPr>
        <w:t>（二）严格会议考勤制度。</w:t>
      </w:r>
      <w:r>
        <w:rPr>
          <w:rFonts w:ascii="仿宋_GB2312" w:eastAsia="仿宋_GB2312" w:hint="eastAsia"/>
          <w:color w:val="000000"/>
          <w:sz w:val="32"/>
          <w:szCs w:val="32"/>
        </w:rPr>
        <w:t xml:space="preserve">出席会议人员由会议主办单位负责考勤。会议主办单位应于会前到学校办公室秘书科领取《会议考勤登记本》，认真组织与会人员签到，如实填写考勤登记本；会议开始前向会议主持人报告考勤情况；会后及时将会议考勤本交还学校办公室秘书科。 </w:t>
      </w:r>
    </w:p>
    <w:p w:rsidR="00E305A0" w:rsidRDefault="00E305A0" w:rsidP="00E305A0">
      <w:pPr>
        <w:pStyle w:val="p0"/>
        <w:snapToGrid w:val="0"/>
        <w:spacing w:before="0" w:beforeAutospacing="0" w:after="0" w:afterAutospacing="0" w:line="560" w:lineRule="exact"/>
        <w:ind w:firstLine="720"/>
        <w:rPr>
          <w:color w:val="000000"/>
          <w:sz w:val="21"/>
          <w:szCs w:val="21"/>
        </w:rPr>
      </w:pPr>
      <w:r>
        <w:rPr>
          <w:rFonts w:ascii="仿宋_GB2312" w:eastAsia="仿宋_GB2312" w:hint="eastAsia"/>
          <w:b/>
          <w:bCs/>
          <w:color w:val="000000"/>
          <w:sz w:val="32"/>
          <w:szCs w:val="32"/>
        </w:rPr>
        <w:t>（三）严格遵守会场纪律。</w:t>
      </w:r>
      <w:r>
        <w:rPr>
          <w:rFonts w:ascii="仿宋_GB2312" w:eastAsia="仿宋_GB2312" w:hint="eastAsia"/>
          <w:color w:val="000000"/>
          <w:sz w:val="32"/>
          <w:szCs w:val="32"/>
        </w:rPr>
        <w:t>与会人员应提前10分钟进入会场，准时参加会议，其中大型会议应提前15分钟进入会场，不得迟到、早退。如遇特殊情况需提前离会者，须经会议主持人批准，否则按早退处理。会议期间，与会人员的移动电话及其他通信设备一律关闭或设为静音、振动模式，如遇特殊情况需接打电话的，应安静地离开会场于场外进行。与会人员要有严明的纪律观念，严格遵守会议制度，不开“小会”，不干杂事，专心致志，集中精神。</w:t>
      </w:r>
    </w:p>
    <w:p w:rsidR="00E305A0" w:rsidRDefault="00E305A0" w:rsidP="00E305A0">
      <w:pPr>
        <w:pStyle w:val="p0"/>
        <w:snapToGrid w:val="0"/>
        <w:spacing w:before="0" w:beforeAutospacing="0" w:after="0" w:afterAutospacing="0" w:line="560" w:lineRule="exact"/>
        <w:ind w:firstLine="720"/>
        <w:rPr>
          <w:color w:val="000000"/>
          <w:sz w:val="21"/>
          <w:szCs w:val="21"/>
        </w:rPr>
      </w:pPr>
      <w:r>
        <w:rPr>
          <w:rFonts w:ascii="方正小标宋简体" w:eastAsia="方正小标宋简体" w:hint="eastAsia"/>
          <w:color w:val="000000"/>
          <w:sz w:val="32"/>
          <w:szCs w:val="32"/>
        </w:rPr>
        <w:t>三、强化督查，保障会议实效</w:t>
      </w:r>
    </w:p>
    <w:p w:rsidR="00E305A0" w:rsidRDefault="00E305A0" w:rsidP="00E305A0">
      <w:pPr>
        <w:pStyle w:val="p0"/>
        <w:snapToGrid w:val="0"/>
        <w:spacing w:before="0" w:beforeAutospacing="0" w:after="0" w:afterAutospacing="0" w:line="560" w:lineRule="exact"/>
        <w:ind w:firstLine="573"/>
        <w:rPr>
          <w:color w:val="000000"/>
          <w:sz w:val="21"/>
          <w:szCs w:val="21"/>
        </w:rPr>
      </w:pPr>
      <w:r>
        <w:rPr>
          <w:rFonts w:ascii="仿宋_GB2312" w:eastAsia="仿宋_GB2312" w:hint="eastAsia"/>
          <w:b/>
          <w:bCs/>
          <w:color w:val="000000"/>
          <w:sz w:val="32"/>
          <w:szCs w:val="32"/>
        </w:rPr>
        <w:lastRenderedPageBreak/>
        <w:t>（一）及时制发会议纪要。</w:t>
      </w:r>
      <w:r>
        <w:rPr>
          <w:rFonts w:ascii="仿宋_GB2312" w:eastAsia="仿宋_GB2312" w:hint="eastAsia"/>
          <w:color w:val="000000"/>
          <w:sz w:val="32"/>
          <w:szCs w:val="32"/>
        </w:rPr>
        <w:t>各单位主办的会议除特殊要求外，均应制发会议纪要。会议纪要由会议主办单位草拟，经本单位主要负责人审核，根据会议内容按有关规定呈校领导签发后，送学校办公室印制，由会议主办单位分发。会议纪要应做到文字精练，表述准确，采取条文式写法，只写议定事项，一般不对汇报单位的工作进行评价。会议纪要一般于会后3 个工作日内完成起草并送审。</w:t>
      </w:r>
    </w:p>
    <w:p w:rsidR="00E305A0" w:rsidRDefault="00E305A0" w:rsidP="00E305A0">
      <w:pPr>
        <w:pStyle w:val="p0"/>
        <w:snapToGrid w:val="0"/>
        <w:spacing w:before="0" w:beforeAutospacing="0" w:after="0" w:afterAutospacing="0" w:line="560" w:lineRule="exact"/>
        <w:ind w:firstLine="720"/>
        <w:rPr>
          <w:color w:val="000000"/>
          <w:sz w:val="21"/>
          <w:szCs w:val="21"/>
        </w:rPr>
      </w:pPr>
      <w:r>
        <w:rPr>
          <w:rFonts w:ascii="仿宋_GB2312" w:eastAsia="仿宋_GB2312" w:hint="eastAsia"/>
          <w:b/>
          <w:bCs/>
          <w:color w:val="000000"/>
          <w:sz w:val="32"/>
          <w:szCs w:val="32"/>
        </w:rPr>
        <w:t>（二）认真落实会议精神。</w:t>
      </w:r>
      <w:r>
        <w:rPr>
          <w:rFonts w:ascii="仿宋_GB2312" w:eastAsia="仿宋_GB2312" w:hint="eastAsia"/>
          <w:color w:val="000000"/>
          <w:sz w:val="32"/>
          <w:szCs w:val="32"/>
        </w:rPr>
        <w:t>会议结束后，参会人员要及时将会议文件材料交本单位办公室，按办文程序处理。严禁不传达、不汇报、不贯彻、不落实等失职渎职行为。凡会议议定的事项，各单位必须严格遵照执行，不折不扣贯彻落实。</w:t>
      </w:r>
    </w:p>
    <w:p w:rsidR="00E305A0" w:rsidRDefault="00E305A0" w:rsidP="00E305A0">
      <w:pPr>
        <w:pStyle w:val="p0"/>
        <w:snapToGrid w:val="0"/>
        <w:spacing w:before="0" w:beforeAutospacing="0" w:after="0" w:afterAutospacing="0" w:line="560" w:lineRule="exact"/>
        <w:ind w:firstLine="720"/>
        <w:rPr>
          <w:rFonts w:ascii="仿宋_GB2312" w:eastAsia="仿宋_GB2312"/>
          <w:color w:val="000000"/>
          <w:sz w:val="32"/>
          <w:szCs w:val="32"/>
        </w:rPr>
      </w:pPr>
      <w:r>
        <w:rPr>
          <w:rFonts w:ascii="仿宋_GB2312" w:eastAsia="仿宋_GB2312" w:hint="eastAsia"/>
          <w:b/>
          <w:bCs/>
          <w:color w:val="000000"/>
          <w:sz w:val="32"/>
          <w:szCs w:val="32"/>
        </w:rPr>
        <w:t>（三）加强会议情况通报。</w:t>
      </w:r>
      <w:r>
        <w:rPr>
          <w:rFonts w:ascii="仿宋_GB2312" w:eastAsia="仿宋_GB2312" w:hint="eastAsia"/>
          <w:color w:val="000000"/>
          <w:sz w:val="32"/>
          <w:szCs w:val="32"/>
        </w:rPr>
        <w:t>学校办公室要对会风问题加强督查，对不遵守会议制度、会议纪律的单位或个人予以通报批评；对情节严重、影响全校工作、造成重大损失的，要追究单位负责人和当事人的责任。对会议决定事项的落实情况，由学校办公室、纪委（监察处）负责跟踪督查，并及时向学校领导反馈。</w:t>
      </w:r>
    </w:p>
    <w:p w:rsidR="00E305A0" w:rsidRDefault="00E305A0" w:rsidP="00E305A0">
      <w:pPr>
        <w:pStyle w:val="p0"/>
        <w:snapToGrid w:val="0"/>
        <w:spacing w:before="0" w:beforeAutospacing="0" w:after="0" w:afterAutospacing="0" w:line="560" w:lineRule="exact"/>
        <w:ind w:firstLine="720"/>
        <w:rPr>
          <w:rFonts w:ascii="仿宋_GB2312" w:eastAsia="仿宋_GB2312"/>
          <w:color w:val="000000"/>
          <w:sz w:val="32"/>
          <w:szCs w:val="32"/>
        </w:rPr>
      </w:pPr>
    </w:p>
    <w:p w:rsidR="00E305A0" w:rsidRDefault="00E305A0" w:rsidP="00E305A0">
      <w:pPr>
        <w:pStyle w:val="p0"/>
        <w:snapToGrid w:val="0"/>
        <w:spacing w:before="0" w:beforeAutospacing="0" w:after="0" w:afterAutospacing="0" w:line="560" w:lineRule="exact"/>
        <w:ind w:firstLine="720"/>
        <w:rPr>
          <w:color w:val="000000"/>
          <w:sz w:val="21"/>
          <w:szCs w:val="21"/>
        </w:rPr>
      </w:pPr>
    </w:p>
    <w:p w:rsidR="00E305A0" w:rsidRDefault="00E305A0" w:rsidP="00E305A0">
      <w:pPr>
        <w:pStyle w:val="p0"/>
        <w:spacing w:before="0" w:beforeAutospacing="0" w:after="0" w:afterAutospacing="0" w:line="560" w:lineRule="exact"/>
        <w:ind w:firstLine="720"/>
        <w:jc w:val="right"/>
        <w:rPr>
          <w:color w:val="000000"/>
          <w:sz w:val="21"/>
          <w:szCs w:val="21"/>
        </w:rPr>
      </w:pPr>
      <w:r>
        <w:rPr>
          <w:rFonts w:ascii="仿宋_GB2312" w:eastAsia="仿宋_GB2312" w:hint="eastAsia"/>
          <w:color w:val="000000"/>
          <w:sz w:val="32"/>
          <w:szCs w:val="32"/>
        </w:rPr>
        <w:t>湖北第二师范学院</w:t>
      </w:r>
    </w:p>
    <w:p w:rsidR="00E305A0" w:rsidRDefault="00E305A0" w:rsidP="00E305A0">
      <w:pPr>
        <w:pStyle w:val="p0"/>
        <w:snapToGrid w:val="0"/>
        <w:spacing w:before="0" w:beforeAutospacing="0" w:after="0" w:afterAutospacing="0" w:line="560" w:lineRule="exact"/>
        <w:ind w:firstLine="720"/>
        <w:jc w:val="right"/>
        <w:rPr>
          <w:color w:val="000000"/>
          <w:sz w:val="21"/>
          <w:szCs w:val="21"/>
        </w:rPr>
      </w:pPr>
      <w:r>
        <w:rPr>
          <w:rFonts w:ascii="仿宋_GB2312" w:eastAsia="仿宋_GB2312" w:hint="eastAsia"/>
          <w:color w:val="000000"/>
          <w:sz w:val="32"/>
          <w:szCs w:val="32"/>
        </w:rPr>
        <w:t>2013年10月22日</w:t>
      </w:r>
    </w:p>
    <w:p w:rsidR="00E305A0" w:rsidRPr="00E305A0" w:rsidRDefault="00E305A0" w:rsidP="00E305A0">
      <w:pPr>
        <w:jc w:val="center"/>
      </w:pPr>
    </w:p>
    <w:sectPr w:rsidR="00E305A0" w:rsidRPr="00E305A0" w:rsidSect="00BD04B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6374" w:rsidRDefault="00946374" w:rsidP="00E305A0">
      <w:r>
        <w:separator/>
      </w:r>
    </w:p>
  </w:endnote>
  <w:endnote w:type="continuationSeparator" w:id="1">
    <w:p w:rsidR="00946374" w:rsidRDefault="00946374" w:rsidP="00E305A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6374" w:rsidRDefault="00946374" w:rsidP="00E305A0">
      <w:r>
        <w:separator/>
      </w:r>
    </w:p>
  </w:footnote>
  <w:footnote w:type="continuationSeparator" w:id="1">
    <w:p w:rsidR="00946374" w:rsidRDefault="00946374" w:rsidP="00E305A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305A0"/>
    <w:rsid w:val="00455BD5"/>
    <w:rsid w:val="00946374"/>
    <w:rsid w:val="00BD04BF"/>
    <w:rsid w:val="00E305A0"/>
    <w:rsid w:val="00EF2FE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04B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305A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305A0"/>
    <w:rPr>
      <w:sz w:val="18"/>
      <w:szCs w:val="18"/>
    </w:rPr>
  </w:style>
  <w:style w:type="paragraph" w:styleId="a4">
    <w:name w:val="footer"/>
    <w:basedOn w:val="a"/>
    <w:link w:val="Char0"/>
    <w:uiPriority w:val="99"/>
    <w:semiHidden/>
    <w:unhideWhenUsed/>
    <w:rsid w:val="00E305A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305A0"/>
    <w:rPr>
      <w:sz w:val="18"/>
      <w:szCs w:val="18"/>
    </w:rPr>
  </w:style>
  <w:style w:type="paragraph" w:customStyle="1" w:styleId="p0">
    <w:name w:val="p0"/>
    <w:basedOn w:val="a"/>
    <w:rsid w:val="00E305A0"/>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313</Words>
  <Characters>1788</Characters>
  <Application>Microsoft Office Word</Application>
  <DocSecurity>0</DocSecurity>
  <Lines>14</Lines>
  <Paragraphs>4</Paragraphs>
  <ScaleCrop>false</ScaleCrop>
  <Company>Lenovo</Company>
  <LinksUpToDate>false</LinksUpToDate>
  <CharactersWithSpaces>2097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2014-03-08T03:29:00Z</dcterms:created>
  <dcterms:modified xsi:type="dcterms:W3CDTF">2014-03-11T01:47:00Z</dcterms:modified>
</cp:coreProperties>
</file>