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widowControl/>
        <w:ind w:firstLine="643" w:firstLineChars="200"/>
        <w:jc w:val="left"/>
        <w:textAlignment w:val="baseline"/>
        <w:rPr>
          <w:rFonts w:ascii="仿宋_GB2312" w:hAnsi="微软雅黑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color w:val="333333"/>
          <w:sz w:val="32"/>
          <w:szCs w:val="32"/>
          <w:shd w:val="clear" w:color="auto" w:fill="FFFFFF"/>
        </w:rPr>
        <w:t>附件：</w:t>
      </w:r>
    </w:p>
    <w:p>
      <w:pPr>
        <w:widowControl/>
        <w:ind w:firstLine="883" w:firstLineChars="200"/>
        <w:jc w:val="center"/>
        <w:textAlignment w:val="baseline"/>
        <w:rPr>
          <w:rFonts w:ascii="仿宋_GB2312" w:hAnsi="微软雅黑" w:eastAsia="仿宋_GB2312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仿宋_GB2312" w:hAnsi="微软雅黑" w:eastAsia="仿宋_GB2312"/>
          <w:b/>
          <w:color w:val="333333"/>
          <w:sz w:val="44"/>
          <w:szCs w:val="44"/>
          <w:shd w:val="clear" w:color="auto" w:fill="FFFFFF"/>
        </w:rPr>
        <w:t>座位</w:t>
      </w:r>
      <w:r>
        <w:rPr>
          <w:rFonts w:hint="eastAsia" w:ascii="仿宋_GB2312" w:hAnsi="微软雅黑" w:eastAsia="仿宋_GB2312"/>
          <w:b/>
          <w:color w:val="333333"/>
          <w:sz w:val="44"/>
          <w:szCs w:val="44"/>
          <w:shd w:val="clear" w:color="auto" w:fill="FFFFFF"/>
          <w:lang w:eastAsia="zh-CN"/>
        </w:rPr>
        <w:t>预约</w:t>
      </w:r>
      <w:r>
        <w:rPr>
          <w:rFonts w:hint="eastAsia" w:ascii="仿宋_GB2312" w:hAnsi="微软雅黑" w:eastAsia="仿宋_GB2312"/>
          <w:b/>
          <w:color w:val="333333"/>
          <w:sz w:val="44"/>
          <w:szCs w:val="44"/>
          <w:shd w:val="clear" w:color="auto" w:fill="FFFFFF"/>
        </w:rPr>
        <w:t>流程</w:t>
      </w:r>
    </w:p>
    <w:p>
      <w:pPr>
        <w:ind w:firstLine="640" w:firstLineChars="20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1．手机扫描下方二维码下载超星“学习通”客户端 ：</w:t>
      </w:r>
    </w:p>
    <w:p>
      <w:pPr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2947035" cy="18656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158" cy="18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center"/>
        <w:textAlignment w:val="baseline"/>
        <w:rPr>
          <w:rFonts w:ascii="仿宋_GB2312" w:eastAsia="仿宋_GB2312" w:cs="Tahoma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</w:t>
      </w:r>
      <w:r>
        <w:rPr>
          <w:rStyle w:val="9"/>
          <w:rFonts w:hint="eastAsia" w:ascii="仿宋_GB2312" w:eastAsia="仿宋_GB2312" w:cs="Tahoma"/>
          <w:color w:val="000000"/>
          <w:sz w:val="32"/>
          <w:szCs w:val="32"/>
        </w:rPr>
        <w:t>进入“注册/登录”页面</w:t>
      </w:r>
      <w:r>
        <w:rPr>
          <w:rFonts w:hint="eastAsia" w:ascii="仿宋_GB2312" w:eastAsia="仿宋_GB2312" w:cs="Tahoma"/>
          <w:color w:val="000000"/>
          <w:sz w:val="32"/>
          <w:szCs w:val="32"/>
        </w:rPr>
        <w:t>点击进入“</w:t>
      </w:r>
      <w:r>
        <w:rPr>
          <w:rFonts w:hint="eastAsia" w:ascii="仿宋_GB2312" w:eastAsia="仿宋_GB2312"/>
          <w:sz w:val="32"/>
          <w:szCs w:val="32"/>
        </w:rPr>
        <w:t>学习通</w:t>
      </w:r>
      <w:r>
        <w:rPr>
          <w:rFonts w:hint="eastAsia" w:ascii="仿宋_GB2312" w:eastAsia="仿宋_GB2312" w:cs="Tahoma"/>
          <w:color w:val="000000"/>
          <w:sz w:val="32"/>
          <w:szCs w:val="32"/>
        </w:rPr>
        <w:t>”app，如已注册过账号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仿宋_GB2312" w:eastAsia="仿宋_GB2312" w:cs="Tahoma"/>
          <w:color w:val="000000"/>
          <w:sz w:val="32"/>
          <w:szCs w:val="32"/>
        </w:rPr>
      </w:pPr>
      <w:r>
        <w:drawing>
          <wp:inline distT="0" distB="0" distL="0" distR="0">
            <wp:extent cx="2116455" cy="1608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6663" cy="160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38425" cy="1724025"/>
            <wp:effectExtent l="0" t="0" r="0" b="0"/>
            <wp:docPr id="4" name="图片 4" descr="C:\Users\Administrator\AppData\Roaming\Tencent\Users\261563264\QQ\WinTemp\RichOle\[H{VQA6ZWIXVW2O58AME)0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261563264\QQ\WinTemp\RichOle\[H{VQA6ZWIXVW2O58AME)0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仿宋_GB2312" w:eastAsia="仿宋_GB2312" w:cs="Tahoma"/>
          <w:color w:val="000000"/>
          <w:sz w:val="32"/>
          <w:szCs w:val="32"/>
        </w:rPr>
      </w:pPr>
      <w:r>
        <w:rPr>
          <w:rFonts w:hint="eastAsia" w:ascii="仿宋_GB2312" w:eastAsia="仿宋_GB2312" w:cs="Tahoma"/>
          <w:color w:val="000000"/>
          <w:sz w:val="32"/>
          <w:szCs w:val="32"/>
        </w:rPr>
        <w:t>则填写手机号和密码，点击“登录”即可；</w:t>
      </w:r>
      <w:r>
        <w:rPr>
          <w:rFonts w:hint="eastAsia" w:ascii="仿宋_GB2312" w:eastAsia="仿宋_GB2312" w:cs="Tahoma"/>
          <w:color w:val="000000"/>
          <w:sz w:val="32"/>
          <w:szCs w:val="32"/>
          <w:shd w:val="clear" w:color="auto" w:fill="FFFFFF"/>
        </w:rPr>
        <w:t>如还未注册过账号，则点击“新用户注册”，进入注册页面，填写手机号并获取验证码，设置符合要求的密码后，点击“下一步”。</w:t>
      </w:r>
    </w:p>
    <w:p>
      <w:pPr>
        <w:pStyle w:val="6"/>
        <w:shd w:val="clear" w:color="auto" w:fill="FFFFFF"/>
        <w:spacing w:before="0" w:beforeAutospacing="0" w:after="0" w:afterAutospacing="0"/>
        <w:ind w:firstLine="320" w:firstLineChars="100"/>
        <w:jc w:val="both"/>
        <w:textAlignment w:val="baseline"/>
        <w:rPr>
          <w:rFonts w:ascii="仿宋_GB2312" w:eastAsia="仿宋_GB2312" w:cs="Tahoma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</w:t>
      </w:r>
      <w:r>
        <w:rPr>
          <w:rStyle w:val="9"/>
          <w:rFonts w:hint="eastAsia" w:ascii="仿宋_GB2312" w:eastAsia="仿宋_GB2312" w:cs="Tahoma"/>
          <w:color w:val="000000"/>
          <w:sz w:val="32"/>
          <w:szCs w:val="32"/>
        </w:rPr>
        <w:t>选择单位并验证学号</w:t>
      </w:r>
    </w:p>
    <w:p>
      <w:pPr>
        <w:pStyle w:val="6"/>
        <w:shd w:val="clear" w:color="auto" w:fill="FFFFFF"/>
        <w:spacing w:before="0" w:beforeAutospacing="0" w:after="0" w:afterAutospacing="0"/>
        <w:ind w:firstLine="320" w:firstLineChars="100"/>
        <w:jc w:val="both"/>
        <w:textAlignment w:val="baseline"/>
        <w:rPr>
          <w:rFonts w:ascii="仿宋_GB2312" w:eastAsia="仿宋_GB2312" w:cs="Tahoma"/>
          <w:color w:val="000000"/>
          <w:sz w:val="32"/>
          <w:szCs w:val="32"/>
        </w:rPr>
      </w:pPr>
      <w:r>
        <w:rPr>
          <w:rFonts w:hint="eastAsia" w:ascii="仿宋_GB2312" w:eastAsia="仿宋_GB2312" w:cs="Tahoma"/>
          <w:color w:val="000000"/>
          <w:sz w:val="32"/>
          <w:szCs w:val="32"/>
        </w:rPr>
        <w:t>进入选择单位页面，填写或者选择“湖北第二师范学院”；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仿宋_GB2312" w:eastAsia="仿宋_GB2312" w:cs="Tahoma"/>
          <w:color w:val="000000"/>
          <w:sz w:val="32"/>
          <w:szCs w:val="32"/>
        </w:rPr>
      </w:pPr>
      <w:r>
        <w:drawing>
          <wp:inline distT="0" distB="0" distL="0" distR="0">
            <wp:extent cx="3076575" cy="1238250"/>
            <wp:effectExtent l="19050" t="0" r="9525" b="0"/>
            <wp:docPr id="11" name="图片 2" descr="C:\Users\Administrator\AppData\Roaming\Tencent\Users\497291666\QQ\WinTemp\RichOle\74ZV]H4KX7248I%[(7`NN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C:\Users\Administrator\AppData\Roaming\Tencent\Users\497291666\QQ\WinTemp\RichOle\74ZV]H4KX7248I%[(7`NNT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textAlignment w:val="baseline"/>
        <w:rPr>
          <w:rFonts w:ascii="仿宋_GB2312" w:eastAsia="仿宋_GB2312" w:cs="Tahoma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Tahoma"/>
          <w:color w:val="000000"/>
          <w:sz w:val="32"/>
          <w:szCs w:val="32"/>
          <w:shd w:val="clear" w:color="auto" w:fill="FFFFFF"/>
        </w:rPr>
        <w:t>点击“下一步”进入验证页面，默认为上一页面中已选单位，也可重新选择单位，输入学号/工号和姓名后，点击“验证”。</w:t>
      </w:r>
    </w:p>
    <w:p>
      <w:pPr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3314700" cy="1847850"/>
            <wp:effectExtent l="0" t="0" r="0" b="0"/>
            <wp:docPr id="6" name="图片 1" descr="C:\Users\Administrator\AppData\Roaming\Tencent\Users\497291666\QQ\WinTemp\RichOle\L({N3O8`[JQY7Y3SC2S}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strator\AppData\Roaming\Tencent\Users\497291666\QQ\WinTemp\RichOle\L({N3O8`[JQY7Y3SC2S}E4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4．验证成功后在“学习通”首页右上角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“邀请码”处点击“邀请码”输入</w:t>
      </w:r>
      <w:r>
        <w:rPr>
          <w:rFonts w:hint="eastAsia" w:ascii="仿宋_GB2312" w:eastAsia="仿宋_GB2312"/>
          <w:b/>
          <w:bCs/>
          <w:sz w:val="32"/>
          <w:szCs w:val="32"/>
        </w:rPr>
        <w:t>“hbdesfxy”</w:t>
      </w:r>
      <w:r>
        <w:rPr>
          <w:rFonts w:hint="eastAsia" w:ascii="仿宋_GB2312" w:eastAsia="仿宋_GB2312"/>
          <w:sz w:val="32"/>
          <w:szCs w:val="32"/>
        </w:rPr>
        <w:t>即进入湖北第二师范学院专属首页。</w:t>
      </w:r>
    </w:p>
    <w:p>
      <w:pPr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2062480" cy="3150870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956" cy="315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5．点击“座位预约”微应用即可进行座位预选。</w:t>
      </w:r>
    </w:p>
    <w:p>
      <w:pPr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pict>
          <v:rect id="矩形 12" o:spid="_x0000_s2050" o:spt="1" style="position:absolute;left:0pt;margin-left:349.2pt;margin-top:88.8pt;height:33.6pt;width:39.6pt;z-index:251659264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">
            <v:path/>
            <v:fill on="f" focussize="0,0"/>
            <v:stroke weight="1pt" color="#FF0000"/>
            <v:imagedata o:title=""/>
            <o:lock v:ext="edit"/>
          </v:rect>
        </w:pict>
      </w:r>
      <w:r>
        <w:pict>
          <v:rect id="矩形 11" o:spid="_x0000_s2051" o:spt="1" style="position:absolute;left:0pt;margin-left:21.6pt;margin-top:44.4pt;height:40.8pt;width:48pt;z-index:251660288;v-text-anchor:middle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">
            <v:path/>
            <v:fill on="f" focussize="0,0"/>
            <v:stroke weight="1pt" color="#FF0000"/>
            <v:imagedata o:title=""/>
            <o:lock v:ext="edit"/>
          </v:rect>
        </w:pict>
      </w:r>
      <w:r>
        <w:drawing>
          <wp:inline distT="0" distB="0" distL="0" distR="0">
            <wp:extent cx="2171700" cy="4038600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49"/>
                    <a:stretch>
                      <a:fillRect/>
                    </a:stretch>
                  </pic:blipFill>
                  <pic:spPr>
                    <a:xfrm>
                      <a:off x="0" y="0"/>
                      <a:ext cx="2172264" cy="403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179320" cy="3938270"/>
            <wp:effectExtent l="0" t="0" r="444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58"/>
                    <a:stretch>
                      <a:fillRect/>
                    </a:stretch>
                  </pic:blipFill>
                  <pic:spPr>
                    <a:xfrm>
                      <a:off x="0" y="0"/>
                      <a:ext cx="2179387" cy="39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6．可根据需要选择相应的座位，座位选定后请遵守图书馆的预约要求，按时扫码签到，不得长期占座空置；不得随意占用他人位置。</w:t>
      </w:r>
    </w:p>
    <w:p>
      <w:pPr>
        <w:jc w:val="center"/>
        <w:textAlignment w:val="baseline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1940560" cy="3028315"/>
            <wp:effectExtent l="19050" t="0" r="8255" b="0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0720" cy="302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20" w:firstLineChars="1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预约座位咨询电话：薛老师（87943916）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6223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9B4"/>
    <w:rsid w:val="00076B6B"/>
    <w:rsid w:val="000E423C"/>
    <w:rsid w:val="00124D9F"/>
    <w:rsid w:val="00164AE6"/>
    <w:rsid w:val="001919B4"/>
    <w:rsid w:val="00205D8A"/>
    <w:rsid w:val="00336E33"/>
    <w:rsid w:val="00554265"/>
    <w:rsid w:val="006219B5"/>
    <w:rsid w:val="0073502B"/>
    <w:rsid w:val="0076533B"/>
    <w:rsid w:val="00981C08"/>
    <w:rsid w:val="00B45855"/>
    <w:rsid w:val="00B72A95"/>
    <w:rsid w:val="00B90092"/>
    <w:rsid w:val="00CE221D"/>
    <w:rsid w:val="00FC61F0"/>
    <w:rsid w:val="20CE774D"/>
    <w:rsid w:val="5A10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64</Words>
  <Characters>367</Characters>
  <Lines>3</Lines>
  <Paragraphs>1</Paragraphs>
  <TotalTime>1</TotalTime>
  <ScaleCrop>false</ScaleCrop>
  <LinksUpToDate>false</LinksUpToDate>
  <CharactersWithSpaces>430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2021-09-04T06:42:00Z</dcterms:created>
  <dc:creator>Think</dc:creator>
  <cp:lastModifiedBy>黄晓琳</cp:lastModifiedBy>
  <dcterms:modified xsi:type="dcterms:W3CDTF">2021-09-04T07:00:02Z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96E438A09E6F4EDE8F01F55DC7B5021C</vt:lpwstr>
  </property>
</Properties>
</file>