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湖北第二师范学院2024年度校级规章制度立项建设计划一览表</w:t>
      </w:r>
    </w:p>
    <w:tbl>
      <w:tblPr>
        <w:tblStyle w:val="5"/>
        <w:tblW w:w="141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3150"/>
        <w:gridCol w:w="7575"/>
        <w:gridCol w:w="1124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仿宋" w:hAnsi="仿宋" w:eastAsia="仿宋"/>
                <w:lang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  <w:t>责任部门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仿宋" w:hAnsi="仿宋" w:eastAsia="仿宋"/>
                <w:lang w:bidi="ar"/>
              </w:rPr>
              <w:t>规章制度名称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ascii="仿宋" w:hAnsi="仿宋" w:eastAsia="仿宋"/>
                <w:lang w:bidi="ar"/>
              </w:rPr>
            </w:pPr>
            <w:r>
              <w:rPr>
                <w:rStyle w:val="9"/>
                <w:rFonts w:hint="default" w:ascii="仿宋" w:hAnsi="仿宋" w:eastAsia="仿宋"/>
                <w:lang w:bidi="ar"/>
              </w:rPr>
              <w:t>建设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Style w:val="9"/>
                <w:rFonts w:hint="default" w:ascii="仿宋" w:hAnsi="仿宋" w:eastAsia="仿宋"/>
                <w:lang w:bidi="ar"/>
              </w:rPr>
              <w:t>类型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 w:ascii="仿宋" w:hAnsi="仿宋" w:eastAsia="仿宋"/>
                <w:lang w:bidi="ar"/>
              </w:rPr>
              <w:t>完成时限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党政办公室、机关党委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湖北第二师范学院重大事项请示报告制度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湖北第二师范学院校领导周例会制度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湖北第二师范学院公文管理办法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湖北第二师范学院校内法律顾问管理办法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湖北第二师范学院办公自动化（OA）系统运行管理办法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党委组织部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湖北第二师范学院党费收缴、使用和管理办法（试行）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湖北第二师范学院外出开展学习教育活动暂行规定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教师工作部、人事处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湖北第二师范学院教师岗位分类管理暂行办法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湖北第二师范学院教师师德考核实施办法（试行）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湖北第二师范学院绩效工资实施办法(试行）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湖北第二师范学院岗位设置与聘用管理办法（试行）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湖北第二师范学院教师培训管理办法（试行）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仿宋" w:hAnsi="仿宋" w:eastAsia="仿宋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仿宋" w:hAnsi="仿宋" w:eastAsia="仿宋"/>
                <w:lang w:bidi="ar"/>
              </w:rPr>
            </w:pPr>
            <w:r>
              <w:rPr>
                <w:rStyle w:val="10"/>
                <w:rFonts w:hint="eastAsia" w:ascii="仿宋" w:hAnsi="仿宋" w:eastAsia="仿宋"/>
                <w:lang w:val="en-US" w:eastAsia="zh-CN" w:bidi="ar"/>
              </w:rPr>
              <w:t>湖北第二师范学院教职工延聘返聘管理暂行办法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" w:hAnsi="仿宋" w:eastAsia="仿宋"/>
                <w:lang w:bidi="ar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" w:hAnsi="仿宋" w:eastAsia="仿宋"/>
                <w:lang w:bidi="ar"/>
              </w:rPr>
            </w:pPr>
            <w:r>
              <w:rPr>
                <w:rStyle w:val="10"/>
                <w:rFonts w:hint="eastAsia" w:ascii="仿宋" w:hAnsi="仿宋" w:eastAsia="仿宋"/>
                <w:lang w:val="en-US" w:eastAsia="zh-CN"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仿宋" w:hAnsi="仿宋" w:eastAsia="仿宋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" w:hAnsi="仿宋" w:eastAsia="仿宋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湖北第二师范学院专技人员层级内考核晋升实施办法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仿宋" w:hAnsi="仿宋" w:eastAsia="仿宋"/>
                <w:lang w:bidi="ar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" w:hAnsi="仿宋" w:eastAsia="仿宋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湖北第二师范学院教职工考勤管理办法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学生工作部（处）、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人民武装部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湖北第二师范学院“一站式”学生社区服务驿站运行管理办法(试行)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2024年3月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湖北第二师范学院辅导员工作室建设与管理办法（试行）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2024年3月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湖北第二师范学院学生日常行为规范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2024年3月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仿宋" w:hAnsi="仿宋" w:eastAsia="仿宋"/>
                <w:i w:val="0"/>
                <w:iCs w:val="0"/>
                <w:lang w:bidi="ar"/>
              </w:rPr>
            </w:pPr>
            <w:r>
              <w:rPr>
                <w:rStyle w:val="10"/>
                <w:rFonts w:hint="eastAsia" w:ascii="仿宋" w:hAnsi="仿宋" w:eastAsia="仿宋"/>
                <w:i w:val="0"/>
                <w:iCs w:val="0"/>
                <w:lang w:val="en-US" w:eastAsia="zh-CN" w:bidi="ar"/>
              </w:rPr>
              <w:t>湖北第二师范学院关于加强大学生文明素养教育的实施意见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仿宋" w:hAnsi="仿宋" w:eastAsia="仿宋"/>
                <w:i w:val="0"/>
                <w:iCs w:val="0"/>
                <w:lang w:bidi="ar"/>
              </w:rPr>
            </w:pPr>
            <w:r>
              <w:rPr>
                <w:rStyle w:val="10"/>
                <w:rFonts w:hint="eastAsia" w:ascii="仿宋" w:hAnsi="仿宋" w:eastAsia="仿宋"/>
                <w:i w:val="0"/>
                <w:iCs w:val="0"/>
                <w:lang w:val="en-US" w:eastAsia="zh-CN"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" w:hAnsi="仿宋" w:eastAsia="仿宋"/>
                <w:i w:val="0"/>
                <w:iCs w:val="0"/>
                <w:lang w:bidi="ar"/>
              </w:rPr>
            </w:pPr>
            <w:r>
              <w:rPr>
                <w:rStyle w:val="10"/>
                <w:rFonts w:hint="eastAsia" w:ascii="仿宋" w:hAnsi="仿宋" w:eastAsia="仿宋"/>
                <w:i w:val="0"/>
                <w:iCs w:val="0"/>
                <w:lang w:val="en-US" w:eastAsia="zh-CN" w:bidi="ar"/>
              </w:rPr>
              <w:t>2024年3月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湖北第二师范学院学生奖励办法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团委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湖北第二师范学院学生社团管理办法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2024年4月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教务处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湖北第二师范学院教学工作委员会章程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湖北第二师范学院教学工作量核算管理办法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湖北第二师范学院实验室安全管理办法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科研处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湖北第二师范学院科研平台（智库）管理办法（试行）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湖北第二师范学院学术著作出版资助管理办法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3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湖北第二师范学院科技成果转化管理办法（试行）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审计处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Style w:val="11"/>
                <w:rFonts w:hint="default" w:ascii="仿宋" w:hAnsi="仿宋" w:eastAsia="仿宋"/>
                <w:sz w:val="24"/>
                <w:szCs w:val="24"/>
              </w:rPr>
              <w:t>湖北第二师范学院基建修缮工程项目审计实施办法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2"/>
                <w:rFonts w:ascii="仿宋" w:hAnsi="仿宋" w:eastAsia="仿宋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湖北第二师范学院工程审计质量控制办法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国有资产管理处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（招投标管理中心）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湖北第二师范学院周转房管理办法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湖北第二师范学院固定资产损失赔偿处理实施细则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湖北第二师范学院采购人代表和采购人代表库管理办法（试行）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国际交流与合作处（港澳台事务办公室、国际教育学院）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湖北第二师范学院因公临时出国（境）管理办法（试行）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2024年4月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教师教育学院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湖北第二师范学院行知实验班管理暂行办法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2024年3月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图书馆、档案馆（校史馆）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湖北第二师范学院档案分类方案、文件材料归档范围和档案保管期限表“三合一”制度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湖北第二师范学院档案利用制度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湖北第二师范学院学术报告厅管理规定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2"/>
                <w:rFonts w:ascii="仿宋" w:hAnsi="仿宋" w:eastAsia="仿宋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信息化办公室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湖北第二师范学院二级网站管理规定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2024年5月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3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湖北第二师范学院信息化专家库建设与管理办法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2024年7月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3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湖北第二师范学院网络与信息安全工作管理办法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2024年10月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3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湖北第二师范学院数据安全管理办法（试行）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2024年10月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42</w:t>
            </w:r>
          </w:p>
        </w:tc>
        <w:tc>
          <w:tcPr>
            <w:tcW w:w="3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湖北第二师范学院校园网管理规定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后勤保障部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湖北第二师范学院食堂管理办法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44</w:t>
            </w:r>
          </w:p>
        </w:tc>
        <w:tc>
          <w:tcPr>
            <w:tcW w:w="315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湖北第二师范学院学生宿舍管理规定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0"/>
                <w:rFonts w:hint="default" w:ascii="仿宋" w:hAnsi="仿宋" w:eastAsia="仿宋"/>
                <w:lang w:bidi="ar"/>
              </w:rPr>
              <w:t>修订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2024年12月</w:t>
            </w:r>
          </w:p>
        </w:tc>
      </w:tr>
    </w:tbl>
    <w:p/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2487787"/>
      <w:docPartObj>
        <w:docPartGallery w:val="autotext"/>
      </w:docPartObj>
    </w:sdtPr>
    <w:sdtContent>
      <w:sdt>
        <w:sdtPr>
          <w:id w:val="860082579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jMxZjI2YTljY2MwMzVlYmVlMTZiZDVlMjA1NzEifQ=="/>
  </w:docVars>
  <w:rsids>
    <w:rsidRoot w:val="00AA3AF6"/>
    <w:rsid w:val="00471CBD"/>
    <w:rsid w:val="008A5759"/>
    <w:rsid w:val="00A564B9"/>
    <w:rsid w:val="00AA3AF6"/>
    <w:rsid w:val="00C32FB5"/>
    <w:rsid w:val="00DD5868"/>
    <w:rsid w:val="00E816DA"/>
    <w:rsid w:val="00F86850"/>
    <w:rsid w:val="00FA5EC8"/>
    <w:rsid w:val="042A0CA0"/>
    <w:rsid w:val="04936845"/>
    <w:rsid w:val="06DB228F"/>
    <w:rsid w:val="0BBB3182"/>
    <w:rsid w:val="0E7E4D39"/>
    <w:rsid w:val="10D426BF"/>
    <w:rsid w:val="1FFE32B4"/>
    <w:rsid w:val="2129610F"/>
    <w:rsid w:val="21366A7E"/>
    <w:rsid w:val="21DA3973"/>
    <w:rsid w:val="25D16D75"/>
    <w:rsid w:val="28463A4A"/>
    <w:rsid w:val="28771E56"/>
    <w:rsid w:val="28C3509B"/>
    <w:rsid w:val="29B36EBE"/>
    <w:rsid w:val="2B5B15BB"/>
    <w:rsid w:val="2DAE1452"/>
    <w:rsid w:val="32D43F63"/>
    <w:rsid w:val="35EF2FBB"/>
    <w:rsid w:val="3C7544A7"/>
    <w:rsid w:val="3E18333B"/>
    <w:rsid w:val="40D21EC7"/>
    <w:rsid w:val="490D45DB"/>
    <w:rsid w:val="4B7F27B4"/>
    <w:rsid w:val="54DC4C6B"/>
    <w:rsid w:val="59576EF3"/>
    <w:rsid w:val="60471B32"/>
    <w:rsid w:val="61A44D62"/>
    <w:rsid w:val="6324615B"/>
    <w:rsid w:val="65827169"/>
    <w:rsid w:val="6951757E"/>
    <w:rsid w:val="6DA71E62"/>
    <w:rsid w:val="762D3121"/>
    <w:rsid w:val="76E67380"/>
    <w:rsid w:val="772E7150"/>
    <w:rsid w:val="781A0E39"/>
    <w:rsid w:val="7AB45BBF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font2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41"/>
    <w:basedOn w:val="6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1317</Characters>
  <Lines>10</Lines>
  <Paragraphs>3</Paragraphs>
  <TotalTime>8</TotalTime>
  <ScaleCrop>false</ScaleCrop>
  <LinksUpToDate>false</LinksUpToDate>
  <CharactersWithSpaces>1545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2024-03-05T08:14:00Z</dcterms:created>
  <dc:creator>熊亚</dc:creator>
  <cp:lastModifiedBy>许娟</cp:lastModifiedBy>
  <cp:lastPrinted>2024-03-05T08:18:00Z</cp:lastPrinted>
  <dcterms:modified xsi:type="dcterms:W3CDTF">2024-03-27T06:29:07Z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D79D094212204D7F85AB7777CA998BF1_12</vt:lpwstr>
  </property>
</Properties>
</file>