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2E" w:rsidRDefault="00327F2E" w:rsidP="00327F2E">
      <w:pPr>
        <w:jc w:val="right"/>
        <w:rPr>
          <w:rFonts w:ascii="仿宋_GB2312" w:eastAsia="仿宋_GB2312" w:hint="eastAsia"/>
          <w:color w:val="000000"/>
          <w:sz w:val="32"/>
          <w:szCs w:val="32"/>
        </w:rPr>
      </w:pPr>
    </w:p>
    <w:p w:rsidR="00327F2E" w:rsidRPr="007C2DAA" w:rsidRDefault="00327F2E" w:rsidP="00327F2E">
      <w:pPr>
        <w:adjustRightInd w:val="0"/>
        <w:snapToGrid w:val="0"/>
        <w:spacing w:line="360" w:lineRule="auto"/>
        <w:jc w:val="right"/>
        <w:rPr>
          <w:rFonts w:ascii="仿宋_GB2312" w:eastAsia="仿宋_GB2312"/>
          <w:color w:val="000000"/>
          <w:sz w:val="36"/>
          <w:szCs w:val="36"/>
        </w:rPr>
      </w:pPr>
    </w:p>
    <w:p w:rsidR="00327F2E" w:rsidRPr="00882601" w:rsidRDefault="00327F2E" w:rsidP="00327F2E">
      <w:pPr>
        <w:jc w:val="right"/>
        <w:rPr>
          <w:rFonts w:ascii="方正小标宋简体" w:eastAsia="方正小标宋简体"/>
          <w:sz w:val="48"/>
          <w:szCs w:val="48"/>
        </w:rPr>
      </w:pPr>
      <w:r>
        <w:rPr>
          <w:rFonts w:ascii="仿宋_GB2312" w:eastAsia="仿宋_GB2312" w:hint="eastAsia"/>
          <w:color w:val="000000"/>
          <w:sz w:val="32"/>
          <w:szCs w:val="32"/>
        </w:rPr>
        <w:t>校办〔2019〕43号</w:t>
      </w:r>
    </w:p>
    <w:p w:rsidR="00327F2E" w:rsidRDefault="00327F2E" w:rsidP="00327F2E">
      <w:pPr>
        <w:jc w:val="center"/>
        <w:rPr>
          <w:rFonts w:ascii="方正小标宋简体" w:eastAsia="方正小标宋简体"/>
          <w:sz w:val="18"/>
          <w:szCs w:val="18"/>
        </w:rPr>
      </w:pPr>
    </w:p>
    <w:p w:rsidR="00327F2E" w:rsidRDefault="00327F2E" w:rsidP="00327F2E">
      <w:pPr>
        <w:jc w:val="center"/>
        <w:rPr>
          <w:rFonts w:ascii="方正小标宋简体" w:eastAsia="方正小标宋简体"/>
          <w:sz w:val="18"/>
          <w:szCs w:val="18"/>
        </w:rPr>
      </w:pPr>
    </w:p>
    <w:p w:rsidR="006F2B05" w:rsidRDefault="00327F2E" w:rsidP="006F2B05">
      <w:pPr>
        <w:adjustRightInd w:val="0"/>
        <w:snapToGrid w:val="0"/>
        <w:jc w:val="center"/>
        <w:rPr>
          <w:rFonts w:ascii="方正小标宋简体" w:eastAsia="方正小标宋简体" w:hAnsi="方正小标宋简体" w:cs="方正小标宋简体"/>
          <w:sz w:val="44"/>
          <w:szCs w:val="44"/>
        </w:rPr>
      </w:pPr>
      <w:r w:rsidRPr="006F2B05">
        <w:rPr>
          <w:rFonts w:ascii="方正小标宋简体" w:eastAsia="方正小标宋简体" w:hAnsi="方正小标宋简体" w:cs="方正小标宋简体" w:hint="eastAsia"/>
          <w:sz w:val="44"/>
          <w:szCs w:val="44"/>
        </w:rPr>
        <w:t>关于报送2019年工作总结和</w:t>
      </w:r>
    </w:p>
    <w:p w:rsidR="00327F2E" w:rsidRPr="006F2B05" w:rsidRDefault="00327F2E" w:rsidP="006F2B05">
      <w:pPr>
        <w:adjustRightInd w:val="0"/>
        <w:snapToGrid w:val="0"/>
        <w:jc w:val="center"/>
        <w:rPr>
          <w:rFonts w:ascii="方正小标宋简体" w:eastAsia="方正小标宋简体" w:hAnsi="方正小标宋简体" w:cs="方正小标宋简体"/>
          <w:sz w:val="44"/>
          <w:szCs w:val="44"/>
        </w:rPr>
      </w:pPr>
      <w:r w:rsidRPr="006F2B05">
        <w:rPr>
          <w:rFonts w:ascii="方正小标宋简体" w:eastAsia="方正小标宋简体" w:hAnsi="方正小标宋简体" w:cs="方正小标宋简体" w:hint="eastAsia"/>
          <w:sz w:val="44"/>
          <w:szCs w:val="44"/>
        </w:rPr>
        <w:t>2020年工作计划及相关材料的通知</w:t>
      </w:r>
    </w:p>
    <w:p w:rsidR="00327F2E" w:rsidRDefault="00327F2E" w:rsidP="00327F2E">
      <w:pPr>
        <w:spacing w:line="500" w:lineRule="exact"/>
        <w:rPr>
          <w:rFonts w:ascii="仿宋_GB2312" w:eastAsia="仿宋_GB2312" w:hAnsi="仿宋_GB2312" w:cs="仿宋_GB2312"/>
          <w:sz w:val="32"/>
          <w:szCs w:val="32"/>
        </w:rPr>
      </w:pPr>
    </w:p>
    <w:p w:rsidR="00327F2E" w:rsidRDefault="00327F2E" w:rsidP="006F2B05">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校内各单位：</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为全面总结2019年各项工作，谋划学校2020年工作，统筹做好年终各项材料报送工作，现将2019年工作总结和2020年工作计划及相关材料报送有关事宜通知如下：</w:t>
      </w:r>
    </w:p>
    <w:p w:rsidR="00327F2E" w:rsidRDefault="00327F2E" w:rsidP="006F2B05">
      <w:pPr>
        <w:adjustRightInd w:val="0"/>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一、报送内容</w:t>
      </w:r>
    </w:p>
    <w:p w:rsidR="00327F2E" w:rsidRDefault="00327F2E" w:rsidP="006F2B05">
      <w:pPr>
        <w:adjustRightInd w:val="0"/>
        <w:snapToGrid w:val="0"/>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（一）2019年工作总结</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各单位要对照《湖北第二师范学院2019年工作要点》及10项重点工作安排和</w:t>
      </w:r>
      <w:r w:rsidR="00EF143B">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单位年度工作计划，全面梳理工作完成情况，提炼出本单位2019年重点工作（不超过10项），并填写《2019年部门重点工作完成情况表》（附件1）。注重用事实和数据说话，所涉及重要数据请注明截止时间，如有更新请及时补报。篇幅控制在2000字左右。</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学校10项重点工作牵头单位还需对所牵头负责的重点工作进行全面梳理，并填写《2019年学校10项重点工作完成情况表》（附件2）。</w:t>
      </w:r>
    </w:p>
    <w:p w:rsidR="00327F2E" w:rsidRDefault="00327F2E" w:rsidP="006F2B05">
      <w:pPr>
        <w:adjustRightInd w:val="0"/>
        <w:snapToGrid w:val="0"/>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（二）2020年工作计划</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单位要紧密围绕上级部门、学校党委行政一系列重要部署和本单位建设目标任务，结合新时代办学思想大讨论谋划情况，认真研究、精心谋划本单位2020年重点工作（不超过10项），明确工作思路、工作重点、工作举措和时间节点，制定针对性和操作性强的具体目标和措施，填写《2020年部门重点工作计划表》（附件3）。篇幅控制在1500字左右。</w:t>
      </w:r>
    </w:p>
    <w:p w:rsidR="00327F2E" w:rsidRDefault="00327F2E" w:rsidP="006F2B05">
      <w:pPr>
        <w:adjustRightInd w:val="0"/>
        <w:snapToGrid w:val="0"/>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（三）本科教学工作审核评估整改总结</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各相关牵头单位要对照《湖北第二师范学院本科教学工作审核评估整改方案》，结合工作实际，填写《本科教学工作审核评估整改完成情况表》（附件4）。</w:t>
      </w:r>
    </w:p>
    <w:p w:rsidR="00327F2E" w:rsidRDefault="00327F2E" w:rsidP="006F2B05">
      <w:pPr>
        <w:adjustRightInd w:val="0"/>
        <w:snapToGrid w:val="0"/>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（四）12月重点工作完成情况和寒假前后重点工作安排</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各单位要根据学校12月月度工作会议精神，填写《12月重点工作完成情况和寒假前后重点工作安排》（附件5）。12月重点工作和寒假前后重点工作原则上均不超过3项。</w:t>
      </w:r>
    </w:p>
    <w:p w:rsidR="00327F2E" w:rsidRDefault="00327F2E" w:rsidP="006F2B05">
      <w:pPr>
        <w:adjustRightInd w:val="0"/>
        <w:snapToGrid w:val="0"/>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（五）2020年校级制度建设计划立项申请</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相关职能部门及直属单位要结合学习贯彻党的十九届四中全会精神，结合深化巩固“不忘初心、牢记使命”主题教育成果，根据《湖北第二师范学院规章制度管理办法》，结合工作实际和需求，填写《2020年校级制度建设计划立项申请表》（附件6）。校级制度建设严格按照“年度有计划、年终有督查，未列入计划的，原则上不予立项”的原则执行。</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二、报送要求</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各单位要高度重视上述相关材料起草工作，单位党政主要负责人要直接组织调研、牵头起草和把关。上述相关</w:t>
      </w:r>
      <w:hyperlink r:id="rId7" w:history="1">
        <w:r>
          <w:rPr>
            <w:rFonts w:ascii="仿宋_GB2312" w:eastAsia="仿宋_GB2312" w:hAnsi="仿宋_GB2312" w:cs="仿宋_GB2312" w:hint="eastAsia"/>
            <w:sz w:val="32"/>
            <w:szCs w:val="32"/>
          </w:rPr>
          <w:t>材料请附《2019年工作总结和2020年工作计划及相关材料审阅单》（附件7），经本</w:t>
        </w:r>
        <w:r w:rsidR="00EF143B" w:rsidRPr="00EF143B">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党政主要负责人签字、盖章，报请分管或联系校领导审签后，</w:t>
        </w:r>
      </w:hyperlink>
      <w:r>
        <w:rPr>
          <w:rFonts w:ascii="仿宋_GB2312" w:eastAsia="仿宋_GB2312" w:hAnsi="仿宋_GB2312" w:cs="仿宋_GB2312" w:hint="eastAsia"/>
          <w:sz w:val="32"/>
          <w:szCs w:val="32"/>
        </w:rPr>
        <w:t>于2019年12月19日（周四）12:00前报送行政楼306室，电子版发送至邮箱xbmsk@hue.edu.cn。</w:t>
      </w:r>
    </w:p>
    <w:p w:rsidR="00327F2E" w:rsidRDefault="00327F2E" w:rsidP="006F2B05">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联系人：陈凌云，联系方式：87943618。</w:t>
      </w:r>
    </w:p>
    <w:p w:rsidR="006F2B05" w:rsidRDefault="006F2B05" w:rsidP="006F2B05">
      <w:pPr>
        <w:adjustRightInd w:val="0"/>
        <w:snapToGrid w:val="0"/>
        <w:spacing w:line="360" w:lineRule="auto"/>
        <w:ind w:firstLineChars="200" w:firstLine="640"/>
        <w:rPr>
          <w:rFonts w:ascii="仿宋_GB2312" w:eastAsia="仿宋_GB2312" w:hAnsi="仿宋_GB2312" w:cs="仿宋_GB2312"/>
          <w:sz w:val="32"/>
          <w:szCs w:val="32"/>
        </w:rPr>
      </w:pPr>
    </w:p>
    <w:p w:rsidR="006F2B05" w:rsidRDefault="006F2B05" w:rsidP="00CA3F7F">
      <w:pPr>
        <w:tabs>
          <w:tab w:val="left" w:pos="1276"/>
          <w:tab w:val="left" w:pos="1560"/>
        </w:tabs>
        <w:adjustRightInd w:val="0"/>
        <w:snapToGrid w:val="0"/>
        <w:spacing w:line="360" w:lineRule="auto"/>
        <w:ind w:firstLineChars="200" w:firstLine="640"/>
        <w:rPr>
          <w:rFonts w:ascii="仿宋_GB2312" w:eastAsia="仿宋_GB2312"/>
          <w:sz w:val="32"/>
          <w:szCs w:val="32"/>
        </w:rPr>
      </w:pPr>
      <w:r w:rsidRPr="006F2B05">
        <w:rPr>
          <w:rFonts w:ascii="仿宋_GB2312" w:eastAsia="仿宋_GB2312" w:hAnsi="仿宋_GB2312" w:cs="仿宋_GB2312" w:hint="eastAsia"/>
          <w:sz w:val="32"/>
          <w:szCs w:val="32"/>
        </w:rPr>
        <w:t>附件：1.</w:t>
      </w:r>
      <w:r w:rsidRPr="006F2B05">
        <w:rPr>
          <w:rFonts w:ascii="仿宋_GB2312" w:eastAsia="仿宋_GB2312" w:hint="eastAsia"/>
          <w:sz w:val="32"/>
          <w:szCs w:val="32"/>
        </w:rPr>
        <w:t>2019年部门重点工作完成情况表</w:t>
      </w:r>
    </w:p>
    <w:p w:rsidR="006F2B05" w:rsidRDefault="006F2B05" w:rsidP="006F2B05">
      <w:pPr>
        <w:tabs>
          <w:tab w:val="left" w:pos="1701"/>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2.2</w:t>
      </w:r>
      <w:r w:rsidRPr="006F2B05">
        <w:rPr>
          <w:rFonts w:ascii="仿宋_GB2312" w:eastAsia="仿宋_GB2312" w:hint="eastAsia"/>
          <w:sz w:val="32"/>
          <w:szCs w:val="32"/>
        </w:rPr>
        <w:t>019年学校10项重点工作完成情况表</w:t>
      </w:r>
    </w:p>
    <w:p w:rsidR="006F2B05" w:rsidRDefault="006F2B05" w:rsidP="006F2B05">
      <w:pPr>
        <w:tabs>
          <w:tab w:val="left" w:pos="1701"/>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3.</w:t>
      </w:r>
      <w:r w:rsidRPr="006F2B05">
        <w:rPr>
          <w:rFonts w:ascii="仿宋_GB2312" w:eastAsia="仿宋_GB2312" w:hint="eastAsia"/>
          <w:sz w:val="32"/>
          <w:szCs w:val="32"/>
        </w:rPr>
        <w:t>2020年部门重点工作计划表</w:t>
      </w:r>
    </w:p>
    <w:p w:rsidR="006F2B05" w:rsidRDefault="006F2B05" w:rsidP="006F2B05">
      <w:pPr>
        <w:tabs>
          <w:tab w:val="left" w:pos="1701"/>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4.</w:t>
      </w:r>
      <w:r w:rsidRPr="006F2B05">
        <w:rPr>
          <w:rFonts w:ascii="仿宋_GB2312" w:eastAsia="仿宋_GB2312" w:hint="eastAsia"/>
          <w:sz w:val="32"/>
          <w:szCs w:val="32"/>
        </w:rPr>
        <w:t>本科教学工作审核评估整改完成情况表</w:t>
      </w:r>
    </w:p>
    <w:p w:rsidR="006F2B05" w:rsidRDefault="006F2B05" w:rsidP="006F2B05">
      <w:pPr>
        <w:tabs>
          <w:tab w:val="left" w:pos="1701"/>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w:t>
      </w:r>
      <w:r w:rsidR="00CA3F7F">
        <w:rPr>
          <w:rFonts w:ascii="仿宋_GB2312" w:eastAsia="仿宋_GB2312" w:hint="eastAsia"/>
          <w:sz w:val="32"/>
          <w:szCs w:val="32"/>
        </w:rPr>
        <w:t xml:space="preserve"> </w:t>
      </w:r>
      <w:r>
        <w:rPr>
          <w:rFonts w:ascii="仿宋_GB2312" w:eastAsia="仿宋_GB2312" w:hint="eastAsia"/>
          <w:sz w:val="32"/>
          <w:szCs w:val="32"/>
        </w:rPr>
        <w:t>5.</w:t>
      </w:r>
      <w:r w:rsidRPr="006F2B05">
        <w:rPr>
          <w:rFonts w:ascii="仿宋_GB2312" w:eastAsia="仿宋_GB2312" w:hint="eastAsia"/>
          <w:sz w:val="32"/>
          <w:szCs w:val="32"/>
        </w:rPr>
        <w:t>12月重点工作完成情况和寒假前后重点工</w:t>
      </w:r>
    </w:p>
    <w:p w:rsidR="006F2B05" w:rsidRPr="006F2B05" w:rsidRDefault="006F2B05" w:rsidP="00CA3F7F">
      <w:pPr>
        <w:tabs>
          <w:tab w:val="left" w:pos="1701"/>
        </w:tabs>
        <w:adjustRightInd w:val="0"/>
        <w:snapToGrid w:val="0"/>
        <w:spacing w:line="360" w:lineRule="auto"/>
        <w:ind w:firstLineChars="600" w:firstLine="1920"/>
        <w:rPr>
          <w:rFonts w:ascii="仿宋_GB2312" w:eastAsia="仿宋_GB2312"/>
          <w:sz w:val="32"/>
          <w:szCs w:val="32"/>
        </w:rPr>
      </w:pPr>
      <w:r w:rsidRPr="006F2B05">
        <w:rPr>
          <w:rFonts w:ascii="仿宋_GB2312" w:eastAsia="仿宋_GB2312" w:hint="eastAsia"/>
          <w:sz w:val="32"/>
          <w:szCs w:val="32"/>
        </w:rPr>
        <w:t>作安排</w:t>
      </w:r>
    </w:p>
    <w:p w:rsidR="006F2B05" w:rsidRDefault="006F2B05" w:rsidP="006F2B05">
      <w:pPr>
        <w:tabs>
          <w:tab w:val="left" w:pos="1701"/>
        </w:tabs>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     </w:t>
      </w:r>
      <w:r w:rsidR="00CA3F7F">
        <w:rPr>
          <w:rFonts w:ascii="仿宋_GB2312" w:eastAsia="仿宋_GB2312" w:hint="eastAsia"/>
          <w:sz w:val="32"/>
          <w:szCs w:val="32"/>
        </w:rPr>
        <w:t xml:space="preserve"> </w:t>
      </w:r>
      <w:r>
        <w:rPr>
          <w:rFonts w:ascii="仿宋_GB2312" w:eastAsia="仿宋_GB2312" w:hint="eastAsia"/>
          <w:sz w:val="32"/>
          <w:szCs w:val="32"/>
        </w:rPr>
        <w:t>6.</w:t>
      </w:r>
      <w:r w:rsidRPr="006F2B05">
        <w:rPr>
          <w:rFonts w:ascii="仿宋_GB2312" w:eastAsia="仿宋_GB2312" w:hint="eastAsia"/>
          <w:sz w:val="32"/>
          <w:szCs w:val="32"/>
        </w:rPr>
        <w:t>2020年校级制度建设立项申请表</w:t>
      </w:r>
    </w:p>
    <w:p w:rsidR="00CA3F7F" w:rsidRDefault="006F2B05" w:rsidP="00CA3F7F">
      <w:pPr>
        <w:tabs>
          <w:tab w:val="left" w:pos="1701"/>
        </w:tabs>
        <w:adjustRightInd w:val="0"/>
        <w:snapToGrid w:val="0"/>
        <w:spacing w:line="360" w:lineRule="auto"/>
        <w:ind w:leftChars="200" w:left="420"/>
        <w:rPr>
          <w:rFonts w:ascii="仿宋_GB2312" w:eastAsia="仿宋_GB2312"/>
          <w:sz w:val="32"/>
          <w:szCs w:val="32"/>
        </w:rPr>
      </w:pPr>
      <w:r>
        <w:rPr>
          <w:rFonts w:ascii="仿宋_GB2312" w:eastAsia="仿宋_GB2312" w:hint="eastAsia"/>
          <w:sz w:val="32"/>
          <w:szCs w:val="32"/>
        </w:rPr>
        <w:t xml:space="preserve">     </w:t>
      </w:r>
      <w:r w:rsidR="00CA3F7F">
        <w:rPr>
          <w:rFonts w:ascii="仿宋_GB2312" w:eastAsia="仿宋_GB2312" w:hint="eastAsia"/>
          <w:sz w:val="32"/>
          <w:szCs w:val="32"/>
        </w:rPr>
        <w:t xml:space="preserve">  </w:t>
      </w:r>
      <w:r w:rsidR="00CA3F7F" w:rsidRPr="00CA3F7F">
        <w:rPr>
          <w:rFonts w:ascii="仿宋_GB2312" w:eastAsia="仿宋_GB2312" w:hint="eastAsia"/>
          <w:sz w:val="18"/>
          <w:szCs w:val="18"/>
        </w:rPr>
        <w:t xml:space="preserve"> </w:t>
      </w:r>
      <w:r>
        <w:rPr>
          <w:rFonts w:ascii="仿宋_GB2312" w:eastAsia="仿宋_GB2312" w:hint="eastAsia"/>
          <w:sz w:val="32"/>
          <w:szCs w:val="32"/>
        </w:rPr>
        <w:t>7.</w:t>
      </w:r>
      <w:r w:rsidRPr="006F2B05">
        <w:rPr>
          <w:rFonts w:ascii="仿宋_GB2312" w:eastAsia="仿宋_GB2312" w:hint="eastAsia"/>
          <w:sz w:val="32"/>
          <w:szCs w:val="32"/>
        </w:rPr>
        <w:t>2019年工作总结和2020年工作计划及相关材</w:t>
      </w:r>
    </w:p>
    <w:p w:rsidR="006F2B05" w:rsidRPr="006F2B05" w:rsidRDefault="006F2B05" w:rsidP="00CA3F7F">
      <w:pPr>
        <w:tabs>
          <w:tab w:val="left" w:pos="1701"/>
        </w:tabs>
        <w:adjustRightInd w:val="0"/>
        <w:snapToGrid w:val="0"/>
        <w:spacing w:line="360" w:lineRule="auto"/>
        <w:ind w:leftChars="200" w:left="420" w:firstLineChars="450" w:firstLine="1440"/>
        <w:rPr>
          <w:rFonts w:ascii="仿宋_GB2312" w:eastAsia="仿宋_GB2312"/>
          <w:sz w:val="32"/>
          <w:szCs w:val="32"/>
        </w:rPr>
      </w:pPr>
      <w:r w:rsidRPr="006F2B05">
        <w:rPr>
          <w:rFonts w:ascii="仿宋_GB2312" w:eastAsia="仿宋_GB2312" w:hint="eastAsia"/>
          <w:sz w:val="32"/>
          <w:szCs w:val="32"/>
        </w:rPr>
        <w:t>料审阅单</w:t>
      </w:r>
    </w:p>
    <w:p w:rsidR="00327F2E" w:rsidRDefault="00327F2E" w:rsidP="006F2B05">
      <w:pPr>
        <w:adjustRightInd w:val="0"/>
        <w:snapToGrid w:val="0"/>
        <w:spacing w:line="360" w:lineRule="auto"/>
        <w:rPr>
          <w:rFonts w:ascii="仿宋_GB2312" w:eastAsia="仿宋_GB2312" w:hAnsi="仿宋_GB2312" w:cs="仿宋_GB2312"/>
          <w:sz w:val="32"/>
          <w:szCs w:val="32"/>
        </w:rPr>
      </w:pPr>
    </w:p>
    <w:p w:rsidR="00327F2E" w:rsidRDefault="00327F2E" w:rsidP="006F2B05">
      <w:pPr>
        <w:adjustRightInd w:val="0"/>
        <w:snapToGrid w:val="0"/>
        <w:spacing w:line="360" w:lineRule="auto"/>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学校办公室</w:t>
      </w:r>
    </w:p>
    <w:p w:rsidR="00327F2E" w:rsidRDefault="00327F2E" w:rsidP="006F2B05">
      <w:pPr>
        <w:adjustRightInd w:val="0"/>
        <w:snapToGrid w:val="0"/>
        <w:spacing w:line="360" w:lineRule="auto"/>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2019年12月</w:t>
      </w:r>
      <w:r w:rsidR="006F2B05">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w:t>
      </w:r>
    </w:p>
    <w:p w:rsidR="00327F2E" w:rsidRDefault="00327F2E" w:rsidP="00327F2E">
      <w:pPr>
        <w:spacing w:line="500" w:lineRule="exact"/>
        <w:rPr>
          <w:rFonts w:ascii="黑体" w:eastAsia="黑体"/>
          <w:sz w:val="32"/>
          <w:szCs w:val="32"/>
        </w:rPr>
      </w:pPr>
      <w:r>
        <w:rPr>
          <w:rFonts w:ascii="仿宋_GB2312" w:eastAsia="仿宋_GB2312" w:hAnsi="仿宋_GB2312" w:cs="仿宋_GB2312" w:hint="eastAsia"/>
          <w:sz w:val="32"/>
          <w:szCs w:val="32"/>
        </w:rPr>
        <w:br w:type="page"/>
      </w:r>
      <w:r>
        <w:rPr>
          <w:rFonts w:ascii="黑体" w:eastAsia="黑体" w:hint="eastAsia"/>
          <w:sz w:val="32"/>
          <w:szCs w:val="32"/>
        </w:rPr>
        <w:lastRenderedPageBreak/>
        <w:t>附件1</w:t>
      </w:r>
    </w:p>
    <w:p w:rsidR="00327F2E" w:rsidRDefault="00327F2E" w:rsidP="00327F2E">
      <w:pPr>
        <w:spacing w:line="500" w:lineRule="exact"/>
        <w:rPr>
          <w:rFonts w:ascii="黑体" w:eastAsia="黑体"/>
          <w:sz w:val="32"/>
          <w:szCs w:val="32"/>
        </w:rPr>
      </w:pPr>
    </w:p>
    <w:p w:rsidR="00327F2E" w:rsidRDefault="00327F2E" w:rsidP="00327F2E">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2019年部门重点工作完成情况表</w:t>
      </w:r>
    </w:p>
    <w:p w:rsidR="00327F2E" w:rsidRDefault="00327F2E" w:rsidP="00327F2E">
      <w:pPr>
        <w:spacing w:line="500" w:lineRule="exact"/>
        <w:jc w:val="center"/>
        <w:rPr>
          <w:rFonts w:ascii="方正小标宋简体" w:eastAsia="方正小标宋简体"/>
          <w:sz w:val="15"/>
          <w:szCs w:val="15"/>
        </w:rPr>
      </w:pPr>
    </w:p>
    <w:tbl>
      <w:tblPr>
        <w:tblStyle w:val="a6"/>
        <w:tblW w:w="0" w:type="auto"/>
        <w:jc w:val="center"/>
        <w:tblLayout w:type="fixed"/>
        <w:tblLook w:val="0000"/>
      </w:tblPr>
      <w:tblGrid>
        <w:gridCol w:w="946"/>
        <w:gridCol w:w="2010"/>
        <w:gridCol w:w="5566"/>
      </w:tblGrid>
      <w:tr w:rsidR="00327F2E" w:rsidTr="00AA7F0A">
        <w:trPr>
          <w:trHeight w:hRule="exact" w:val="674"/>
          <w:jc w:val="center"/>
        </w:trPr>
        <w:tc>
          <w:tcPr>
            <w:tcW w:w="946"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序号</w:t>
            </w:r>
          </w:p>
        </w:tc>
        <w:tc>
          <w:tcPr>
            <w:tcW w:w="2010"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重点工作</w:t>
            </w:r>
          </w:p>
        </w:tc>
        <w:tc>
          <w:tcPr>
            <w:tcW w:w="5566"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具体成效</w:t>
            </w: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1</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2</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3</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4</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5</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6</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7</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8</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9</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10</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bl>
    <w:p w:rsidR="00327F2E" w:rsidRDefault="00327F2E" w:rsidP="00CA3F7F">
      <w:pPr>
        <w:adjustRightInd w:val="0"/>
        <w:snapToGrid w:val="0"/>
        <w:ind w:left="1205" w:hangingChars="500" w:hanging="1205"/>
        <w:rPr>
          <w:rFonts w:ascii="仿宋_GB2312" w:eastAsia="仿宋_GB2312"/>
          <w:bCs/>
          <w:kern w:val="0"/>
          <w:sz w:val="24"/>
          <w:szCs w:val="24"/>
        </w:rPr>
      </w:pPr>
      <w:r>
        <w:rPr>
          <w:rFonts w:ascii="仿宋_GB2312" w:eastAsia="仿宋_GB2312" w:hint="eastAsia"/>
          <w:b/>
          <w:kern w:val="0"/>
          <w:sz w:val="24"/>
          <w:szCs w:val="24"/>
        </w:rPr>
        <w:t>填报要求：</w:t>
      </w:r>
      <w:r>
        <w:rPr>
          <w:rFonts w:ascii="仿宋_GB2312" w:eastAsia="仿宋_GB2312" w:hint="eastAsia"/>
          <w:bCs/>
          <w:kern w:val="0"/>
          <w:sz w:val="24"/>
          <w:szCs w:val="24"/>
        </w:rPr>
        <w:t>不超过10项，注重用事实和数据说话，所涉及重要数据请注明截止时间，如有更新请及时补报。总篇幅控制在2000字左右。</w:t>
      </w:r>
    </w:p>
    <w:p w:rsidR="00327F2E" w:rsidRDefault="00327F2E" w:rsidP="00327F2E">
      <w:pPr>
        <w:spacing w:line="500" w:lineRule="exact"/>
        <w:rPr>
          <w:rFonts w:ascii="黑体" w:eastAsia="黑体"/>
          <w:sz w:val="32"/>
          <w:szCs w:val="32"/>
        </w:rPr>
      </w:pPr>
      <w:r>
        <w:br w:type="page"/>
      </w:r>
      <w:r>
        <w:rPr>
          <w:rFonts w:ascii="黑体" w:eastAsia="黑体" w:hint="eastAsia"/>
          <w:sz w:val="32"/>
          <w:szCs w:val="32"/>
        </w:rPr>
        <w:lastRenderedPageBreak/>
        <w:t>附件2</w:t>
      </w:r>
    </w:p>
    <w:p w:rsidR="00327F2E" w:rsidRDefault="00327F2E" w:rsidP="00327F2E">
      <w:pPr>
        <w:spacing w:line="500" w:lineRule="exact"/>
        <w:rPr>
          <w:rFonts w:ascii="黑体" w:eastAsia="黑体"/>
          <w:sz w:val="32"/>
          <w:szCs w:val="32"/>
        </w:rPr>
      </w:pPr>
    </w:p>
    <w:p w:rsidR="00327F2E" w:rsidRDefault="00327F2E" w:rsidP="00327F2E">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2019年学校10项重点工作完成情况表</w:t>
      </w:r>
    </w:p>
    <w:p w:rsidR="00327F2E" w:rsidRDefault="00327F2E" w:rsidP="00327F2E">
      <w:pPr>
        <w:spacing w:line="500" w:lineRule="exact"/>
        <w:jc w:val="center"/>
        <w:rPr>
          <w:rFonts w:ascii="方正小标宋简体" w:eastAsia="方正小标宋简体"/>
          <w:sz w:val="15"/>
          <w:szCs w:val="15"/>
        </w:rPr>
      </w:pPr>
    </w:p>
    <w:tbl>
      <w:tblPr>
        <w:tblStyle w:val="a6"/>
        <w:tblW w:w="0" w:type="auto"/>
        <w:jc w:val="center"/>
        <w:tblLayout w:type="fixed"/>
        <w:tblLook w:val="0000"/>
      </w:tblPr>
      <w:tblGrid>
        <w:gridCol w:w="946"/>
        <w:gridCol w:w="2010"/>
        <w:gridCol w:w="5566"/>
      </w:tblGrid>
      <w:tr w:rsidR="00327F2E" w:rsidTr="00CA3F7F">
        <w:trPr>
          <w:trHeight w:hRule="exact" w:val="674"/>
          <w:jc w:val="center"/>
        </w:trPr>
        <w:tc>
          <w:tcPr>
            <w:tcW w:w="946"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序号</w:t>
            </w:r>
          </w:p>
        </w:tc>
        <w:tc>
          <w:tcPr>
            <w:tcW w:w="2010"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工作项目</w:t>
            </w:r>
          </w:p>
        </w:tc>
        <w:tc>
          <w:tcPr>
            <w:tcW w:w="5566"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具体成效</w:t>
            </w:r>
          </w:p>
        </w:tc>
      </w:tr>
      <w:tr w:rsidR="00327F2E" w:rsidTr="00CA3F7F">
        <w:trPr>
          <w:trHeight w:hRule="exact" w:val="2835"/>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1</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CA3F7F">
        <w:trPr>
          <w:trHeight w:hRule="exact" w:val="2835"/>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2</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r w:rsidR="00327F2E" w:rsidTr="00CA3F7F">
        <w:trPr>
          <w:trHeight w:hRule="exact" w:val="2835"/>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3</w:t>
            </w:r>
          </w:p>
        </w:tc>
        <w:tc>
          <w:tcPr>
            <w:tcW w:w="2010" w:type="dxa"/>
            <w:vAlign w:val="center"/>
          </w:tcPr>
          <w:p w:rsidR="00327F2E" w:rsidRDefault="00327F2E" w:rsidP="00AA7F0A">
            <w:pPr>
              <w:jc w:val="center"/>
              <w:rPr>
                <w:rFonts w:ascii="仿宋_GB2312" w:eastAsia="仿宋_GB2312"/>
                <w:bCs/>
                <w:sz w:val="24"/>
                <w:szCs w:val="24"/>
              </w:rPr>
            </w:pPr>
          </w:p>
        </w:tc>
        <w:tc>
          <w:tcPr>
            <w:tcW w:w="5566" w:type="dxa"/>
            <w:vAlign w:val="center"/>
          </w:tcPr>
          <w:p w:rsidR="00327F2E" w:rsidRDefault="00327F2E" w:rsidP="00AA7F0A">
            <w:pPr>
              <w:jc w:val="center"/>
              <w:rPr>
                <w:rFonts w:ascii="仿宋_GB2312" w:eastAsia="仿宋_GB2312"/>
                <w:bCs/>
                <w:sz w:val="24"/>
                <w:szCs w:val="24"/>
              </w:rPr>
            </w:pPr>
          </w:p>
        </w:tc>
      </w:tr>
    </w:tbl>
    <w:p w:rsidR="00327F2E" w:rsidRDefault="00327F2E" w:rsidP="00CA3F7F">
      <w:pPr>
        <w:adjustRightInd w:val="0"/>
        <w:snapToGrid w:val="0"/>
        <w:ind w:left="1205" w:hangingChars="500" w:hanging="1205"/>
        <w:rPr>
          <w:rFonts w:ascii="仿宋_GB2312" w:eastAsia="仿宋_GB2312"/>
          <w:bCs/>
          <w:kern w:val="0"/>
          <w:sz w:val="24"/>
          <w:szCs w:val="24"/>
        </w:rPr>
      </w:pPr>
      <w:r>
        <w:rPr>
          <w:rFonts w:ascii="仿宋_GB2312" w:eastAsia="仿宋_GB2312" w:hint="eastAsia"/>
          <w:b/>
          <w:kern w:val="0"/>
          <w:sz w:val="24"/>
          <w:szCs w:val="24"/>
        </w:rPr>
        <w:t>填报要求：</w:t>
      </w:r>
      <w:r>
        <w:rPr>
          <w:rFonts w:ascii="仿宋_GB2312" w:eastAsia="仿宋_GB2312" w:hint="eastAsia"/>
          <w:bCs/>
          <w:kern w:val="0"/>
          <w:sz w:val="24"/>
          <w:szCs w:val="24"/>
        </w:rPr>
        <w:t>注重用事实和数据说话，所涉及重要数据请注明截止时间，如有更新请及时补报。每项篇幅控制在500字以内。</w:t>
      </w:r>
    </w:p>
    <w:p w:rsidR="00327F2E" w:rsidRDefault="00327F2E" w:rsidP="00327F2E">
      <w:pPr>
        <w:spacing w:line="500" w:lineRule="exact"/>
      </w:pPr>
    </w:p>
    <w:p w:rsidR="00327F2E" w:rsidRDefault="00327F2E" w:rsidP="00327F2E">
      <w:pPr>
        <w:spacing w:line="500" w:lineRule="exact"/>
        <w:rPr>
          <w:rFonts w:ascii="黑体" w:eastAsia="黑体"/>
          <w:sz w:val="32"/>
          <w:szCs w:val="32"/>
        </w:rPr>
      </w:pPr>
      <w:r>
        <w:br w:type="page"/>
      </w:r>
      <w:r>
        <w:rPr>
          <w:rFonts w:ascii="黑体" w:eastAsia="黑体" w:hint="eastAsia"/>
          <w:sz w:val="32"/>
          <w:szCs w:val="32"/>
        </w:rPr>
        <w:lastRenderedPageBreak/>
        <w:t>附件3</w:t>
      </w:r>
    </w:p>
    <w:p w:rsidR="00327F2E" w:rsidRDefault="00327F2E" w:rsidP="00327F2E">
      <w:pPr>
        <w:spacing w:line="500" w:lineRule="exact"/>
        <w:rPr>
          <w:rFonts w:ascii="黑体" w:eastAsia="黑体"/>
          <w:sz w:val="32"/>
          <w:szCs w:val="32"/>
        </w:rPr>
      </w:pPr>
    </w:p>
    <w:p w:rsidR="00327F2E" w:rsidRDefault="00327F2E" w:rsidP="00327F2E">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2020年部门重点工作计划表</w:t>
      </w:r>
    </w:p>
    <w:p w:rsidR="00327F2E" w:rsidRDefault="00327F2E" w:rsidP="00327F2E">
      <w:pPr>
        <w:spacing w:line="500" w:lineRule="exact"/>
        <w:jc w:val="center"/>
        <w:rPr>
          <w:rFonts w:ascii="方正小标宋简体" w:eastAsia="方正小标宋简体"/>
          <w:sz w:val="15"/>
          <w:szCs w:val="15"/>
        </w:rPr>
      </w:pPr>
    </w:p>
    <w:tbl>
      <w:tblPr>
        <w:tblStyle w:val="a6"/>
        <w:tblW w:w="0" w:type="auto"/>
        <w:jc w:val="center"/>
        <w:tblLayout w:type="fixed"/>
        <w:tblLook w:val="0000"/>
      </w:tblPr>
      <w:tblGrid>
        <w:gridCol w:w="946"/>
        <w:gridCol w:w="1809"/>
        <w:gridCol w:w="4431"/>
        <w:gridCol w:w="1336"/>
      </w:tblGrid>
      <w:tr w:rsidR="00327F2E" w:rsidTr="00AA7F0A">
        <w:trPr>
          <w:trHeight w:hRule="exact" w:val="674"/>
          <w:jc w:val="center"/>
        </w:trPr>
        <w:tc>
          <w:tcPr>
            <w:tcW w:w="946"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序号</w:t>
            </w:r>
          </w:p>
        </w:tc>
        <w:tc>
          <w:tcPr>
            <w:tcW w:w="1809"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重点工作</w:t>
            </w:r>
          </w:p>
        </w:tc>
        <w:tc>
          <w:tcPr>
            <w:tcW w:w="4431"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具体举措</w:t>
            </w:r>
          </w:p>
        </w:tc>
        <w:tc>
          <w:tcPr>
            <w:tcW w:w="1336" w:type="dxa"/>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完成时限</w:t>
            </w: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1</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2</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3</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4</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5</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6</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7</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8</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9</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964"/>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10</w:t>
            </w:r>
          </w:p>
        </w:tc>
        <w:tc>
          <w:tcPr>
            <w:tcW w:w="1809" w:type="dxa"/>
            <w:vAlign w:val="center"/>
          </w:tcPr>
          <w:p w:rsidR="00327F2E" w:rsidRDefault="00327F2E" w:rsidP="00AA7F0A">
            <w:pPr>
              <w:jc w:val="center"/>
              <w:rPr>
                <w:rFonts w:ascii="仿宋_GB2312" w:eastAsia="仿宋_GB2312"/>
                <w:bCs/>
                <w:sz w:val="24"/>
                <w:szCs w:val="24"/>
              </w:rPr>
            </w:pPr>
          </w:p>
        </w:tc>
        <w:tc>
          <w:tcPr>
            <w:tcW w:w="4431" w:type="dxa"/>
            <w:vAlign w:val="center"/>
          </w:tcPr>
          <w:p w:rsidR="00327F2E" w:rsidRDefault="00327F2E" w:rsidP="00AA7F0A">
            <w:pPr>
              <w:jc w:val="center"/>
              <w:rPr>
                <w:rFonts w:ascii="仿宋_GB2312" w:eastAsia="仿宋_GB2312"/>
                <w:bCs/>
                <w:sz w:val="24"/>
                <w:szCs w:val="24"/>
              </w:rPr>
            </w:pPr>
          </w:p>
        </w:tc>
        <w:tc>
          <w:tcPr>
            <w:tcW w:w="1336" w:type="dxa"/>
            <w:vAlign w:val="center"/>
          </w:tcPr>
          <w:p w:rsidR="00327F2E" w:rsidRDefault="00327F2E" w:rsidP="00AA7F0A">
            <w:pPr>
              <w:jc w:val="center"/>
              <w:rPr>
                <w:rFonts w:ascii="仿宋_GB2312" w:eastAsia="仿宋_GB2312"/>
                <w:bCs/>
                <w:sz w:val="24"/>
                <w:szCs w:val="24"/>
              </w:rPr>
            </w:pPr>
          </w:p>
        </w:tc>
      </w:tr>
    </w:tbl>
    <w:p w:rsidR="00327F2E" w:rsidRDefault="00327F2E" w:rsidP="00CA3F7F">
      <w:pPr>
        <w:ind w:left="1205" w:hangingChars="500" w:hanging="1205"/>
        <w:rPr>
          <w:rFonts w:ascii="仿宋_GB2312" w:eastAsia="仿宋_GB2312"/>
          <w:bCs/>
          <w:kern w:val="0"/>
          <w:sz w:val="24"/>
          <w:szCs w:val="24"/>
        </w:rPr>
      </w:pPr>
      <w:r>
        <w:rPr>
          <w:rFonts w:ascii="仿宋_GB2312" w:eastAsia="仿宋_GB2312" w:hint="eastAsia"/>
          <w:b/>
          <w:kern w:val="0"/>
          <w:sz w:val="24"/>
          <w:szCs w:val="24"/>
        </w:rPr>
        <w:t>填报要求：</w:t>
      </w:r>
      <w:r>
        <w:rPr>
          <w:rFonts w:ascii="仿宋_GB2312" w:eastAsia="仿宋_GB2312" w:hint="eastAsia"/>
          <w:bCs/>
          <w:kern w:val="0"/>
          <w:sz w:val="24"/>
          <w:szCs w:val="24"/>
        </w:rPr>
        <w:t>不超过10项，明确工作思路、工作重点、工作举措和时间节点，制定针对性和操作性强的具体目标和措施。总篇幅控制在1500字左右。</w:t>
      </w:r>
    </w:p>
    <w:p w:rsidR="00327F2E" w:rsidRDefault="00327F2E" w:rsidP="00327F2E">
      <w:pPr>
        <w:rPr>
          <w:rFonts w:ascii="仿宋_GB2312" w:eastAsia="仿宋_GB2312"/>
          <w:bCs/>
          <w:kern w:val="0"/>
          <w:sz w:val="24"/>
          <w:szCs w:val="24"/>
        </w:rPr>
      </w:pPr>
    </w:p>
    <w:p w:rsidR="00327F2E" w:rsidRDefault="00327F2E" w:rsidP="00327F2E">
      <w:pPr>
        <w:rPr>
          <w:rFonts w:ascii="仿宋_GB2312" w:eastAsia="仿宋_GB2312"/>
          <w:bCs/>
          <w:kern w:val="0"/>
          <w:sz w:val="24"/>
          <w:szCs w:val="24"/>
        </w:rPr>
      </w:pPr>
    </w:p>
    <w:p w:rsidR="00327F2E" w:rsidRDefault="00327F2E" w:rsidP="00327F2E">
      <w:pPr>
        <w:rPr>
          <w:rFonts w:ascii="黑体" w:eastAsia="黑体"/>
          <w:sz w:val="32"/>
          <w:szCs w:val="32"/>
        </w:rPr>
        <w:sectPr w:rsidR="00327F2E" w:rsidSect="006F2B05">
          <w:footerReference w:type="even" r:id="rId8"/>
          <w:footerReference w:type="default" r:id="rId9"/>
          <w:pgSz w:w="11906" w:h="16838"/>
          <w:pgMar w:top="1440" w:right="1800" w:bottom="1440" w:left="1800" w:header="851" w:footer="992" w:gutter="0"/>
          <w:cols w:space="720"/>
          <w:docGrid w:type="lines" w:linePitch="312"/>
        </w:sectPr>
      </w:pPr>
    </w:p>
    <w:p w:rsidR="00327F2E" w:rsidRDefault="00327F2E" w:rsidP="00327F2E">
      <w:pPr>
        <w:rPr>
          <w:rFonts w:ascii="黑体" w:eastAsia="黑体"/>
          <w:sz w:val="32"/>
          <w:szCs w:val="32"/>
        </w:rPr>
      </w:pPr>
      <w:r>
        <w:rPr>
          <w:rFonts w:ascii="黑体" w:eastAsia="黑体" w:hint="eastAsia"/>
          <w:sz w:val="32"/>
          <w:szCs w:val="32"/>
        </w:rPr>
        <w:lastRenderedPageBreak/>
        <w:t>附件4</w:t>
      </w:r>
    </w:p>
    <w:tbl>
      <w:tblPr>
        <w:tblStyle w:val="a6"/>
        <w:tblpPr w:leftFromText="180" w:rightFromText="180" w:vertAnchor="page" w:horzAnchor="page" w:tblpXSpec="center" w:tblpY="3365"/>
        <w:tblOverlap w:val="never"/>
        <w:tblW w:w="14753" w:type="dxa"/>
        <w:jc w:val="center"/>
        <w:tblLayout w:type="fixed"/>
        <w:tblLook w:val="0000"/>
      </w:tblPr>
      <w:tblGrid>
        <w:gridCol w:w="1088"/>
        <w:gridCol w:w="516"/>
        <w:gridCol w:w="1269"/>
        <w:gridCol w:w="2552"/>
        <w:gridCol w:w="1375"/>
        <w:gridCol w:w="6825"/>
        <w:gridCol w:w="1128"/>
      </w:tblGrid>
      <w:tr w:rsidR="00327F2E" w:rsidTr="00AA7F0A">
        <w:trPr>
          <w:trHeight w:val="629"/>
          <w:jc w:val="center"/>
        </w:trPr>
        <w:tc>
          <w:tcPr>
            <w:tcW w:w="1088" w:type="dxa"/>
            <w:vAlign w:val="center"/>
          </w:tcPr>
          <w:p w:rsidR="00327F2E" w:rsidRDefault="00327F2E" w:rsidP="00AA7F0A">
            <w:pPr>
              <w:rPr>
                <w:rFonts w:ascii="仿宋_GB2312" w:eastAsia="仿宋_GB2312" w:hAnsi="宋体" w:cs="仿宋_GB2312"/>
                <w:b/>
                <w:bCs/>
                <w:color w:val="000000"/>
                <w:sz w:val="24"/>
                <w:szCs w:val="24"/>
                <w:shd w:val="clear" w:color="auto" w:fill="FFFFFF"/>
              </w:rPr>
            </w:pPr>
            <w:r>
              <w:rPr>
                <w:rFonts w:ascii="仿宋_GB2312" w:eastAsia="仿宋_GB2312" w:hAnsi="宋体" w:cs="仿宋_GB2312" w:hint="eastAsia"/>
                <w:b/>
                <w:bCs/>
                <w:color w:val="000000"/>
                <w:sz w:val="24"/>
                <w:szCs w:val="24"/>
                <w:shd w:val="clear" w:color="auto" w:fill="FFFFFF"/>
              </w:rPr>
              <w:t>类别</w:t>
            </w:r>
          </w:p>
        </w:tc>
        <w:tc>
          <w:tcPr>
            <w:tcW w:w="516" w:type="dxa"/>
            <w:vAlign w:val="center"/>
          </w:tcPr>
          <w:p w:rsidR="00327F2E" w:rsidRDefault="00327F2E" w:rsidP="00AA7F0A">
            <w:pPr>
              <w:jc w:val="center"/>
              <w:rPr>
                <w:rFonts w:ascii="仿宋_GB2312" w:eastAsia="仿宋_GB2312" w:hAnsi="宋体" w:cs="仿宋_GB2312"/>
                <w:b/>
                <w:bCs/>
                <w:color w:val="000000"/>
                <w:sz w:val="24"/>
                <w:szCs w:val="24"/>
                <w:shd w:val="clear" w:color="auto" w:fill="FFFFFF"/>
              </w:rPr>
            </w:pPr>
            <w:r>
              <w:rPr>
                <w:rFonts w:ascii="仿宋_GB2312" w:eastAsia="仿宋_GB2312" w:hAnsi="宋体" w:cs="仿宋_GB2312" w:hint="eastAsia"/>
                <w:b/>
                <w:bCs/>
                <w:color w:val="000000"/>
                <w:sz w:val="24"/>
                <w:szCs w:val="24"/>
                <w:shd w:val="clear" w:color="auto" w:fill="FFFFFF"/>
              </w:rPr>
              <w:t>序号</w:t>
            </w:r>
          </w:p>
        </w:tc>
        <w:tc>
          <w:tcPr>
            <w:tcW w:w="1269" w:type="dxa"/>
            <w:vAlign w:val="center"/>
          </w:tcPr>
          <w:p w:rsidR="00327F2E" w:rsidRDefault="00327F2E" w:rsidP="00AA7F0A">
            <w:pPr>
              <w:jc w:val="center"/>
              <w:rPr>
                <w:rFonts w:ascii="仿宋_GB2312" w:eastAsia="仿宋_GB2312" w:hAnsi="宋体" w:cs="仿宋_GB2312"/>
                <w:b/>
                <w:bCs/>
                <w:color w:val="000000"/>
                <w:sz w:val="24"/>
                <w:szCs w:val="24"/>
                <w:shd w:val="clear" w:color="auto" w:fill="FFFFFF"/>
              </w:rPr>
            </w:pPr>
            <w:r>
              <w:rPr>
                <w:rFonts w:ascii="仿宋_GB2312" w:eastAsia="仿宋_GB2312" w:hAnsi="宋体" w:cs="仿宋_GB2312" w:hint="eastAsia"/>
                <w:b/>
                <w:bCs/>
                <w:color w:val="000000"/>
                <w:sz w:val="24"/>
                <w:szCs w:val="24"/>
                <w:shd w:val="clear" w:color="auto" w:fill="FFFFFF"/>
              </w:rPr>
              <w:t>问题</w:t>
            </w:r>
          </w:p>
        </w:tc>
        <w:tc>
          <w:tcPr>
            <w:tcW w:w="2552" w:type="dxa"/>
            <w:vAlign w:val="center"/>
          </w:tcPr>
          <w:p w:rsidR="00327F2E" w:rsidRDefault="00327F2E" w:rsidP="00AA7F0A">
            <w:pPr>
              <w:jc w:val="center"/>
              <w:rPr>
                <w:rFonts w:ascii="黑体" w:eastAsia="黑体" w:hAnsi="黑体" w:cs="黑体"/>
                <w:bCs/>
                <w:sz w:val="24"/>
                <w:szCs w:val="24"/>
              </w:rPr>
            </w:pPr>
            <w:r>
              <w:rPr>
                <w:rFonts w:ascii="仿宋_GB2312" w:eastAsia="仿宋_GB2312" w:hAnsi="????" w:cs="仿宋_GB2312"/>
                <w:b/>
                <w:color w:val="000000"/>
                <w:sz w:val="24"/>
                <w:szCs w:val="24"/>
                <w:shd w:val="clear" w:color="auto" w:fill="FFFFFF"/>
              </w:rPr>
              <w:t>整改措施</w:t>
            </w:r>
          </w:p>
        </w:tc>
        <w:tc>
          <w:tcPr>
            <w:tcW w:w="1375" w:type="dxa"/>
            <w:vAlign w:val="center"/>
          </w:tcPr>
          <w:p w:rsidR="00327F2E" w:rsidRDefault="00327F2E" w:rsidP="00AA7F0A">
            <w:pPr>
              <w:rPr>
                <w:rFonts w:ascii="仿宋_GB2312" w:eastAsia="仿宋_GB2312" w:hAnsi="宋体" w:cs="仿宋_GB2312"/>
                <w:b/>
                <w:bCs/>
                <w:color w:val="000000"/>
                <w:sz w:val="24"/>
                <w:szCs w:val="24"/>
                <w:shd w:val="clear" w:color="auto" w:fill="FFFFFF"/>
              </w:rPr>
            </w:pPr>
            <w:r>
              <w:rPr>
                <w:rFonts w:ascii="仿宋_GB2312" w:eastAsia="仿宋_GB2312" w:hAnsi="宋体" w:cs="仿宋_GB2312" w:hint="eastAsia"/>
                <w:b/>
                <w:bCs/>
                <w:color w:val="000000"/>
                <w:sz w:val="24"/>
                <w:szCs w:val="24"/>
                <w:shd w:val="clear" w:color="auto" w:fill="FFFFFF"/>
              </w:rPr>
              <w:t>整改期限</w:t>
            </w:r>
          </w:p>
          <w:p w:rsidR="00327F2E" w:rsidRDefault="00327F2E" w:rsidP="00AA7F0A">
            <w:pPr>
              <w:rPr>
                <w:rFonts w:ascii="仿宋_GB2312" w:eastAsia="仿宋_GB2312" w:hAnsi="宋体" w:cs="仿宋_GB2312"/>
                <w:b/>
                <w:bCs/>
                <w:color w:val="000000"/>
                <w:sz w:val="24"/>
                <w:szCs w:val="24"/>
                <w:shd w:val="clear" w:color="auto" w:fill="FFFFFF"/>
              </w:rPr>
            </w:pPr>
            <w:r>
              <w:rPr>
                <w:rFonts w:ascii="仿宋_GB2312" w:eastAsia="仿宋_GB2312" w:hAnsi="宋体" w:cs="仿宋_GB2312" w:hint="eastAsia"/>
                <w:b/>
                <w:bCs/>
                <w:color w:val="000000"/>
                <w:sz w:val="24"/>
                <w:szCs w:val="24"/>
                <w:shd w:val="clear" w:color="auto" w:fill="FFFFFF"/>
              </w:rPr>
              <w:t>完成情况</w:t>
            </w:r>
          </w:p>
        </w:tc>
        <w:tc>
          <w:tcPr>
            <w:tcW w:w="6825" w:type="dxa"/>
            <w:vAlign w:val="center"/>
          </w:tcPr>
          <w:p w:rsidR="00327F2E" w:rsidRDefault="00327F2E" w:rsidP="00AA7F0A">
            <w:pPr>
              <w:jc w:val="center"/>
              <w:rPr>
                <w:rFonts w:ascii="仿宋_GB2312" w:eastAsia="仿宋_GB2312" w:hAnsi="宋体" w:cs="仿宋_GB2312"/>
                <w:b/>
                <w:bCs/>
                <w:color w:val="000000"/>
                <w:kern w:val="2"/>
                <w:sz w:val="24"/>
                <w:szCs w:val="24"/>
                <w:shd w:val="clear" w:color="auto" w:fill="FFFFFF"/>
              </w:rPr>
            </w:pPr>
            <w:r>
              <w:rPr>
                <w:rFonts w:ascii="仿宋_GB2312" w:eastAsia="仿宋_GB2312" w:hAnsi="宋体" w:cs="仿宋_GB2312" w:hint="eastAsia"/>
                <w:b/>
                <w:bCs/>
                <w:color w:val="000000"/>
                <w:sz w:val="24"/>
                <w:szCs w:val="24"/>
                <w:shd w:val="clear" w:color="auto" w:fill="FFFFFF"/>
              </w:rPr>
              <w:t>2019年整改情况及成效</w:t>
            </w:r>
          </w:p>
        </w:tc>
        <w:tc>
          <w:tcPr>
            <w:tcW w:w="1128" w:type="dxa"/>
            <w:vAlign w:val="center"/>
          </w:tcPr>
          <w:p w:rsidR="00327F2E" w:rsidRDefault="00327F2E" w:rsidP="00AA7F0A">
            <w:pPr>
              <w:jc w:val="center"/>
              <w:rPr>
                <w:rFonts w:ascii="仿宋_GB2312" w:eastAsia="仿宋_GB2312" w:hAnsi="宋体" w:cs="仿宋_GB2312"/>
                <w:b/>
                <w:bCs/>
                <w:color w:val="000000"/>
                <w:sz w:val="24"/>
                <w:szCs w:val="24"/>
                <w:shd w:val="clear" w:color="auto" w:fill="FFFFFF"/>
              </w:rPr>
            </w:pPr>
            <w:r>
              <w:rPr>
                <w:rFonts w:ascii="仿宋_GB2312" w:eastAsia="仿宋_GB2312" w:hAnsi="宋体" w:cs="仿宋_GB2312" w:hint="eastAsia"/>
                <w:b/>
                <w:bCs/>
                <w:color w:val="000000"/>
                <w:sz w:val="24"/>
                <w:szCs w:val="24"/>
                <w:shd w:val="clear" w:color="auto" w:fill="FFFFFF"/>
              </w:rPr>
              <w:t>责任</w:t>
            </w:r>
          </w:p>
          <w:p w:rsidR="00327F2E" w:rsidRDefault="00327F2E" w:rsidP="00AA7F0A">
            <w:pPr>
              <w:jc w:val="center"/>
              <w:rPr>
                <w:rFonts w:ascii="仿宋_GB2312" w:eastAsia="仿宋_GB2312" w:hAnsi="宋体" w:cs="仿宋_GB2312"/>
                <w:b/>
                <w:bCs/>
                <w:color w:val="000000"/>
                <w:sz w:val="24"/>
                <w:szCs w:val="24"/>
                <w:shd w:val="clear" w:color="auto" w:fill="FFFFFF"/>
              </w:rPr>
            </w:pPr>
            <w:r>
              <w:rPr>
                <w:rFonts w:ascii="仿宋_GB2312" w:eastAsia="仿宋_GB2312" w:hAnsi="宋体" w:cs="仿宋_GB2312" w:hint="eastAsia"/>
                <w:b/>
                <w:bCs/>
                <w:color w:val="000000"/>
                <w:sz w:val="24"/>
                <w:szCs w:val="24"/>
                <w:shd w:val="clear" w:color="auto" w:fill="FFFFFF"/>
              </w:rPr>
              <w:t>单位</w:t>
            </w:r>
          </w:p>
        </w:tc>
      </w:tr>
      <w:tr w:rsidR="00327F2E" w:rsidTr="00AA7F0A">
        <w:trPr>
          <w:trHeight w:hRule="exact" w:val="1692"/>
          <w:jc w:val="center"/>
        </w:trPr>
        <w:tc>
          <w:tcPr>
            <w:tcW w:w="1088" w:type="dxa"/>
            <w:vMerge w:val="restart"/>
            <w:vAlign w:val="center"/>
          </w:tcPr>
          <w:p w:rsidR="00327F2E" w:rsidRDefault="00327F2E" w:rsidP="00AA7F0A">
            <w:pPr>
              <w:widowControl/>
              <w:shd w:val="clear" w:color="auto" w:fill="FFFFFF"/>
              <w:jc w:val="center"/>
              <w:rPr>
                <w:rFonts w:ascii="????" w:eastAsia="????" w:hAnsi="????" w:cs="????"/>
                <w:color w:val="000000"/>
                <w:sz w:val="27"/>
                <w:szCs w:val="27"/>
              </w:rPr>
            </w:pPr>
            <w:r>
              <w:rPr>
                <w:rFonts w:ascii="仿宋_GB2312" w:eastAsia="仿宋_GB2312" w:hAnsi="????" w:cs="仿宋_GB2312"/>
                <w:b/>
                <w:color w:val="000000"/>
                <w:sz w:val="24"/>
                <w:szCs w:val="24"/>
                <w:shd w:val="clear" w:color="auto" w:fill="FFFFFF"/>
              </w:rPr>
              <w:t>一、</w:t>
            </w:r>
          </w:p>
          <w:p w:rsidR="00327F2E" w:rsidRDefault="00327F2E" w:rsidP="00AA7F0A">
            <w:pPr>
              <w:widowControl/>
              <w:shd w:val="clear" w:color="auto" w:fill="FFFFFF"/>
              <w:jc w:val="center"/>
              <w:rPr>
                <w:rFonts w:ascii="仿宋_GB2312" w:eastAsia="仿宋_GB2312" w:hAnsi="????" w:cs="仿宋_GB2312"/>
                <w:b/>
                <w:color w:val="000000"/>
                <w:sz w:val="24"/>
                <w:szCs w:val="24"/>
                <w:shd w:val="clear" w:color="auto" w:fill="FFFFFF"/>
              </w:rPr>
            </w:pPr>
            <w:r>
              <w:rPr>
                <w:rFonts w:ascii="仿宋_GB2312" w:eastAsia="仿宋_GB2312" w:hAnsi="????" w:cs="仿宋_GB2312" w:hint="eastAsia"/>
                <w:b/>
                <w:color w:val="000000"/>
                <w:sz w:val="24"/>
                <w:szCs w:val="24"/>
                <w:shd w:val="clear" w:color="auto" w:fill="FFFFFF"/>
              </w:rPr>
              <w:t>定位与</w:t>
            </w:r>
          </w:p>
          <w:p w:rsidR="00327F2E" w:rsidRDefault="00327F2E" w:rsidP="00AA7F0A">
            <w:pPr>
              <w:widowControl/>
              <w:shd w:val="clear" w:color="auto" w:fill="FFFFFF"/>
              <w:jc w:val="center"/>
              <w:rPr>
                <w:rFonts w:ascii="????" w:eastAsia="????" w:hAnsi="????" w:cs="????"/>
                <w:color w:val="000000"/>
                <w:sz w:val="27"/>
                <w:szCs w:val="27"/>
              </w:rPr>
            </w:pPr>
            <w:r>
              <w:rPr>
                <w:rFonts w:ascii="仿宋_GB2312" w:eastAsia="仿宋_GB2312" w:hAnsi="????" w:cs="仿宋_GB2312" w:hint="eastAsia"/>
                <w:b/>
                <w:color w:val="000000"/>
                <w:sz w:val="24"/>
                <w:szCs w:val="24"/>
                <w:shd w:val="clear" w:color="auto" w:fill="FFFFFF"/>
              </w:rPr>
              <w:t>目标</w:t>
            </w:r>
          </w:p>
          <w:p w:rsidR="00327F2E" w:rsidRDefault="00327F2E" w:rsidP="00AA7F0A">
            <w:pPr>
              <w:jc w:val="center"/>
              <w:rPr>
                <w:rFonts w:ascii="仿宋_GB2312" w:eastAsia="仿宋_GB2312" w:hAnsi="宋体" w:cs="仿宋_GB2312"/>
                <w:color w:val="000000"/>
                <w:sz w:val="24"/>
                <w:szCs w:val="24"/>
                <w:shd w:val="clear" w:color="auto" w:fill="FFFFFF"/>
              </w:rPr>
            </w:pPr>
          </w:p>
        </w:tc>
        <w:tc>
          <w:tcPr>
            <w:tcW w:w="516" w:type="dxa"/>
            <w:vMerge w:val="restart"/>
            <w:vAlign w:val="center"/>
          </w:tcPr>
          <w:p w:rsidR="00327F2E" w:rsidRDefault="00327F2E" w:rsidP="00AA7F0A">
            <w:pPr>
              <w:jc w:val="center"/>
              <w:rPr>
                <w:rFonts w:ascii="仿宋_GB2312" w:eastAsia="仿宋_GB2312" w:hAnsi="宋体" w:cs="仿宋_GB2312"/>
                <w:color w:val="000000"/>
                <w:sz w:val="24"/>
                <w:szCs w:val="24"/>
                <w:shd w:val="clear" w:color="auto" w:fill="FFFFFF"/>
              </w:rPr>
            </w:pPr>
            <w:r>
              <w:rPr>
                <w:rFonts w:ascii="仿宋_GB2312" w:eastAsia="仿宋_GB2312" w:hAnsi="宋体" w:cs="仿宋_GB2312" w:hint="eastAsia"/>
                <w:color w:val="000000"/>
                <w:sz w:val="24"/>
                <w:szCs w:val="24"/>
                <w:shd w:val="clear" w:color="auto" w:fill="FFFFFF"/>
              </w:rPr>
              <w:t>1</w:t>
            </w:r>
          </w:p>
        </w:tc>
        <w:tc>
          <w:tcPr>
            <w:tcW w:w="1269" w:type="dxa"/>
            <w:vMerge w:val="restart"/>
            <w:vAlign w:val="center"/>
          </w:tcPr>
          <w:p w:rsidR="00327F2E" w:rsidRDefault="00327F2E" w:rsidP="00AA7F0A">
            <w:pPr>
              <w:jc w:val="center"/>
              <w:rPr>
                <w:rFonts w:ascii="仿宋_GB2312" w:eastAsia="仿宋_GB2312" w:hAnsi="宋体" w:cs="仿宋_GB2312"/>
                <w:color w:val="000000"/>
                <w:sz w:val="24"/>
                <w:szCs w:val="24"/>
                <w:shd w:val="clear" w:color="auto" w:fill="FFFFFF"/>
              </w:rPr>
            </w:pPr>
            <w:r>
              <w:rPr>
                <w:rFonts w:ascii="仿宋_GB2312" w:eastAsia="仿宋_GB2312" w:hAnsi="宋体" w:cs="仿宋_GB2312"/>
                <w:color w:val="000000"/>
                <w:sz w:val="24"/>
                <w:szCs w:val="24"/>
                <w:shd w:val="clear" w:color="auto" w:fill="FFFFFF"/>
              </w:rPr>
              <w:t>学校人才培养目标中教师教育特色需要深入凝练和彰显。</w:t>
            </w:r>
          </w:p>
        </w:tc>
        <w:tc>
          <w:tcPr>
            <w:tcW w:w="2552" w:type="dxa"/>
            <w:vAlign w:val="center"/>
          </w:tcPr>
          <w:p w:rsidR="00327F2E" w:rsidRDefault="00327F2E" w:rsidP="00AA7F0A">
            <w:pPr>
              <w:jc w:val="left"/>
              <w:rPr>
                <w:rFonts w:ascii="仿宋_GB2312" w:eastAsia="仿宋_GB2312" w:hAnsi="宋体" w:cs="仿宋_GB2312"/>
                <w:color w:val="000000"/>
                <w:sz w:val="24"/>
                <w:szCs w:val="24"/>
                <w:shd w:val="clear" w:color="auto" w:fill="FFFFFF"/>
              </w:rPr>
            </w:pPr>
            <w:r>
              <w:rPr>
                <w:rFonts w:ascii="仿宋_GB2312" w:eastAsia="仿宋_GB2312" w:hAnsi="宋体" w:cs="仿宋_GB2312"/>
                <w:color w:val="000000"/>
                <w:sz w:val="24"/>
                <w:szCs w:val="24"/>
                <w:shd w:val="clear" w:color="auto" w:fill="FFFFFF"/>
              </w:rPr>
              <w:t>（</w:t>
            </w:r>
            <w:r>
              <w:rPr>
                <w:rFonts w:ascii="仿宋_GB2312" w:eastAsia="仿宋_GB2312" w:hAnsi="宋体" w:cs="仿宋_GB2312" w:hint="eastAsia"/>
                <w:color w:val="000000"/>
                <w:sz w:val="24"/>
                <w:szCs w:val="24"/>
                <w:shd w:val="clear" w:color="auto" w:fill="FFFFFF"/>
              </w:rPr>
              <w:t>1）组织校领导、学院、部门开展调查研究，探索研究凸显教师教育特色路径、方法。</w:t>
            </w:r>
          </w:p>
        </w:tc>
        <w:tc>
          <w:tcPr>
            <w:tcW w:w="1375" w:type="dxa"/>
            <w:vAlign w:val="center"/>
          </w:tcPr>
          <w:p w:rsidR="00327F2E" w:rsidRDefault="00327F2E" w:rsidP="00AA7F0A">
            <w:pPr>
              <w:jc w:val="center"/>
              <w:rPr>
                <w:rFonts w:ascii="仿宋_GB2312" w:eastAsia="仿宋_GB2312" w:hAnsi="宋体" w:cs="仿宋_GB2312"/>
                <w:color w:val="000000"/>
                <w:sz w:val="24"/>
                <w:szCs w:val="24"/>
                <w:shd w:val="clear" w:color="auto" w:fill="FFFFFF"/>
              </w:rPr>
            </w:pPr>
            <w:r>
              <w:rPr>
                <w:rFonts w:ascii="仿宋_GB2312" w:eastAsia="仿宋_GB2312" w:hAnsi="宋体" w:cs="仿宋_GB2312"/>
                <w:color w:val="000000"/>
                <w:sz w:val="24"/>
                <w:szCs w:val="24"/>
                <w:shd w:val="clear" w:color="auto" w:fill="FFFFFF"/>
              </w:rPr>
              <w:t>20</w:t>
            </w:r>
            <w:r>
              <w:rPr>
                <w:rFonts w:ascii="仿宋_GB2312" w:eastAsia="仿宋_GB2312" w:hAnsi="宋体" w:cs="仿宋_GB2312" w:hint="eastAsia"/>
                <w:color w:val="000000"/>
                <w:sz w:val="24"/>
                <w:szCs w:val="24"/>
                <w:shd w:val="clear" w:color="auto" w:fill="FFFFFF"/>
              </w:rPr>
              <w:t>19</w:t>
            </w:r>
            <w:r>
              <w:rPr>
                <w:rFonts w:ascii="仿宋_GB2312" w:eastAsia="仿宋_GB2312" w:hAnsi="宋体" w:cs="仿宋_GB2312"/>
                <w:color w:val="000000"/>
                <w:sz w:val="24"/>
                <w:szCs w:val="24"/>
                <w:shd w:val="clear" w:color="auto" w:fill="FFFFFF"/>
              </w:rPr>
              <w:t>.12</w:t>
            </w:r>
          </w:p>
          <w:p w:rsidR="00327F2E" w:rsidRDefault="00327F2E" w:rsidP="00AA7F0A">
            <w:pPr>
              <w:jc w:val="center"/>
              <w:rPr>
                <w:rFonts w:ascii="仿宋_GB2312" w:eastAsia="仿宋_GB2312" w:hAnsi="宋体" w:cs="仿宋_GB2312"/>
                <w:color w:val="000000"/>
                <w:sz w:val="24"/>
                <w:szCs w:val="24"/>
                <w:shd w:val="clear" w:color="auto" w:fill="FFFFFF"/>
              </w:rPr>
            </w:pPr>
            <w:r>
              <w:rPr>
                <w:rFonts w:ascii="仿宋_GB2312" w:eastAsia="仿宋_GB2312" w:hAnsi="宋体" w:cs="仿宋_GB2312" w:hint="eastAsia"/>
                <w:color w:val="000000"/>
                <w:sz w:val="24"/>
                <w:szCs w:val="24"/>
                <w:shd w:val="clear" w:color="auto" w:fill="FFFFFF"/>
              </w:rPr>
              <w:t>已完成/正在推进中</w:t>
            </w:r>
          </w:p>
        </w:tc>
        <w:tc>
          <w:tcPr>
            <w:tcW w:w="6825" w:type="dxa"/>
          </w:tcPr>
          <w:p w:rsidR="00327F2E" w:rsidRDefault="00327F2E" w:rsidP="00AA7F0A">
            <w:pPr>
              <w:rPr>
                <w:rFonts w:ascii="仿宋_GB2312" w:eastAsia="仿宋_GB2312" w:hAnsi="宋体" w:cs="仿宋_GB2312"/>
                <w:color w:val="000000"/>
                <w:sz w:val="24"/>
                <w:szCs w:val="24"/>
                <w:shd w:val="clear" w:color="auto" w:fill="FFFFFF"/>
              </w:rPr>
            </w:pPr>
          </w:p>
        </w:tc>
        <w:tc>
          <w:tcPr>
            <w:tcW w:w="1128" w:type="dxa"/>
            <w:vAlign w:val="center"/>
          </w:tcPr>
          <w:p w:rsidR="00327F2E" w:rsidRDefault="00327F2E" w:rsidP="00AA7F0A">
            <w:pPr>
              <w:jc w:val="left"/>
              <w:rPr>
                <w:rFonts w:ascii="仿宋_GB2312" w:eastAsia="仿宋_GB2312" w:hAnsi="宋体" w:cs="仿宋_GB2312"/>
                <w:color w:val="000000"/>
                <w:sz w:val="24"/>
                <w:szCs w:val="24"/>
                <w:shd w:val="clear" w:color="auto" w:fill="FFFFFF"/>
              </w:rPr>
            </w:pPr>
          </w:p>
        </w:tc>
      </w:tr>
      <w:tr w:rsidR="00327F2E" w:rsidTr="00AA7F0A">
        <w:trPr>
          <w:trHeight w:hRule="exact" w:val="1358"/>
          <w:jc w:val="center"/>
        </w:trPr>
        <w:tc>
          <w:tcPr>
            <w:tcW w:w="1088" w:type="dxa"/>
            <w:vMerge/>
            <w:vAlign w:val="center"/>
          </w:tcPr>
          <w:p w:rsidR="00327F2E" w:rsidRDefault="00327F2E" w:rsidP="00AA7F0A">
            <w:pPr>
              <w:jc w:val="center"/>
              <w:rPr>
                <w:rFonts w:ascii="仿宋_GB2312" w:eastAsia="仿宋_GB2312" w:hAnsi="宋体" w:cs="仿宋_GB2312"/>
                <w:color w:val="000000"/>
                <w:sz w:val="24"/>
                <w:szCs w:val="24"/>
                <w:shd w:val="clear" w:color="auto" w:fill="FFFFFF"/>
              </w:rPr>
            </w:pPr>
          </w:p>
        </w:tc>
        <w:tc>
          <w:tcPr>
            <w:tcW w:w="516" w:type="dxa"/>
            <w:vMerge/>
            <w:vAlign w:val="center"/>
          </w:tcPr>
          <w:p w:rsidR="00327F2E" w:rsidRDefault="00327F2E" w:rsidP="00AA7F0A">
            <w:pPr>
              <w:jc w:val="center"/>
              <w:rPr>
                <w:rFonts w:ascii="仿宋_GB2312" w:eastAsia="仿宋_GB2312" w:hAnsi="宋体" w:cs="仿宋_GB2312"/>
                <w:color w:val="000000"/>
                <w:sz w:val="24"/>
                <w:szCs w:val="24"/>
                <w:shd w:val="clear" w:color="auto" w:fill="FFFFFF"/>
              </w:rPr>
            </w:pPr>
          </w:p>
        </w:tc>
        <w:tc>
          <w:tcPr>
            <w:tcW w:w="1269" w:type="dxa"/>
            <w:vMerge/>
          </w:tcPr>
          <w:p w:rsidR="00327F2E" w:rsidRDefault="00327F2E" w:rsidP="00AA7F0A">
            <w:pPr>
              <w:rPr>
                <w:rFonts w:ascii="仿宋_GB2312" w:eastAsia="仿宋_GB2312" w:hAnsi="宋体" w:cs="仿宋_GB2312"/>
                <w:color w:val="000000"/>
                <w:sz w:val="24"/>
                <w:szCs w:val="24"/>
                <w:shd w:val="clear" w:color="auto" w:fill="FFFFFF"/>
              </w:rPr>
            </w:pPr>
          </w:p>
        </w:tc>
        <w:tc>
          <w:tcPr>
            <w:tcW w:w="2552" w:type="dxa"/>
            <w:vAlign w:val="center"/>
          </w:tcPr>
          <w:p w:rsidR="00327F2E" w:rsidRDefault="00327F2E" w:rsidP="00AA7F0A">
            <w:pPr>
              <w:jc w:val="left"/>
              <w:rPr>
                <w:rFonts w:ascii="仿宋_GB2312" w:eastAsia="仿宋_GB2312" w:hAnsi="宋体" w:cs="仿宋_GB2312"/>
                <w:color w:val="000000"/>
                <w:sz w:val="24"/>
                <w:szCs w:val="24"/>
                <w:shd w:val="clear" w:color="auto" w:fill="FFFFFF"/>
              </w:rPr>
            </w:pPr>
            <w:r>
              <w:rPr>
                <w:rFonts w:ascii="仿宋_GB2312" w:eastAsia="仿宋_GB2312" w:hAnsi="宋体" w:cs="仿宋_GB2312"/>
                <w:color w:val="000000"/>
                <w:sz w:val="24"/>
                <w:szCs w:val="24"/>
                <w:shd w:val="clear" w:color="auto" w:fill="FFFFFF"/>
              </w:rPr>
              <w:t>（</w:t>
            </w:r>
            <w:r>
              <w:rPr>
                <w:rFonts w:ascii="仿宋_GB2312" w:eastAsia="仿宋_GB2312" w:hAnsi="宋体" w:cs="仿宋_GB2312" w:hint="eastAsia"/>
                <w:color w:val="000000"/>
                <w:sz w:val="24"/>
                <w:szCs w:val="24"/>
                <w:shd w:val="clear" w:color="auto" w:fill="FFFFFF"/>
              </w:rPr>
              <w:t>2）成立工作专班，制订《教师教育振兴行动计划》，做好教师教育改革发展的顶层设计。</w:t>
            </w:r>
          </w:p>
        </w:tc>
        <w:tc>
          <w:tcPr>
            <w:tcW w:w="1375" w:type="dxa"/>
            <w:vAlign w:val="center"/>
          </w:tcPr>
          <w:p w:rsidR="00327F2E" w:rsidRDefault="00327F2E" w:rsidP="00AA7F0A">
            <w:pPr>
              <w:jc w:val="center"/>
              <w:rPr>
                <w:rFonts w:ascii="仿宋_GB2312" w:eastAsia="仿宋_GB2312" w:hAnsi="宋体" w:cs="仿宋_GB2312"/>
                <w:color w:val="000000"/>
                <w:sz w:val="24"/>
                <w:szCs w:val="24"/>
                <w:shd w:val="clear" w:color="auto" w:fill="FFFFFF"/>
              </w:rPr>
            </w:pPr>
            <w:r>
              <w:rPr>
                <w:rFonts w:ascii="仿宋_GB2312" w:eastAsia="仿宋_GB2312" w:hAnsi="宋体" w:cs="仿宋_GB2312"/>
                <w:color w:val="000000"/>
                <w:sz w:val="24"/>
                <w:szCs w:val="24"/>
                <w:shd w:val="clear" w:color="auto" w:fill="FFFFFF"/>
              </w:rPr>
              <w:t>20</w:t>
            </w:r>
            <w:r>
              <w:rPr>
                <w:rFonts w:ascii="仿宋_GB2312" w:eastAsia="仿宋_GB2312" w:hAnsi="宋体" w:cs="仿宋_GB2312" w:hint="eastAsia"/>
                <w:color w:val="000000"/>
                <w:sz w:val="24"/>
                <w:szCs w:val="24"/>
                <w:shd w:val="clear" w:color="auto" w:fill="FFFFFF"/>
              </w:rPr>
              <w:t>19</w:t>
            </w:r>
            <w:r>
              <w:rPr>
                <w:rFonts w:ascii="仿宋_GB2312" w:eastAsia="仿宋_GB2312" w:hAnsi="宋体" w:cs="仿宋_GB2312"/>
                <w:color w:val="000000"/>
                <w:sz w:val="24"/>
                <w:szCs w:val="24"/>
                <w:shd w:val="clear" w:color="auto" w:fill="FFFFFF"/>
              </w:rPr>
              <w:t>.12</w:t>
            </w:r>
          </w:p>
          <w:p w:rsidR="00327F2E" w:rsidRDefault="00327F2E" w:rsidP="00AA7F0A">
            <w:pPr>
              <w:jc w:val="center"/>
              <w:rPr>
                <w:rFonts w:ascii="仿宋_GB2312" w:eastAsia="仿宋_GB2312" w:hAnsi="宋体" w:cs="仿宋_GB2312"/>
                <w:color w:val="000000"/>
                <w:sz w:val="24"/>
                <w:szCs w:val="24"/>
                <w:shd w:val="clear" w:color="auto" w:fill="FFFFFF"/>
              </w:rPr>
            </w:pPr>
            <w:r>
              <w:rPr>
                <w:rFonts w:ascii="仿宋_GB2312" w:eastAsia="仿宋_GB2312" w:hAnsi="宋体" w:cs="仿宋_GB2312" w:hint="eastAsia"/>
                <w:color w:val="000000"/>
                <w:sz w:val="24"/>
                <w:szCs w:val="24"/>
                <w:shd w:val="clear" w:color="auto" w:fill="FFFFFF"/>
              </w:rPr>
              <w:t>已完成/正在推进中</w:t>
            </w:r>
          </w:p>
        </w:tc>
        <w:tc>
          <w:tcPr>
            <w:tcW w:w="6825" w:type="dxa"/>
            <w:vAlign w:val="center"/>
          </w:tcPr>
          <w:p w:rsidR="00327F2E" w:rsidRDefault="00327F2E" w:rsidP="00AA7F0A">
            <w:pPr>
              <w:jc w:val="left"/>
              <w:rPr>
                <w:rFonts w:ascii="仿宋_GB2312" w:eastAsia="仿宋_GB2312" w:hAnsi="宋体" w:cs="仿宋_GB2312"/>
                <w:color w:val="000000"/>
                <w:sz w:val="24"/>
                <w:szCs w:val="24"/>
                <w:shd w:val="clear" w:color="auto" w:fill="FFFFFF"/>
              </w:rPr>
            </w:pPr>
          </w:p>
        </w:tc>
        <w:tc>
          <w:tcPr>
            <w:tcW w:w="1128" w:type="dxa"/>
            <w:vAlign w:val="center"/>
          </w:tcPr>
          <w:p w:rsidR="00327F2E" w:rsidRDefault="00327F2E" w:rsidP="00AA7F0A">
            <w:pPr>
              <w:jc w:val="left"/>
              <w:rPr>
                <w:rFonts w:ascii="仿宋_GB2312" w:eastAsia="仿宋_GB2312" w:hAnsi="宋体" w:cs="仿宋_GB2312"/>
                <w:color w:val="000000"/>
                <w:sz w:val="24"/>
                <w:szCs w:val="24"/>
                <w:shd w:val="clear" w:color="auto" w:fill="FFFFFF"/>
              </w:rPr>
            </w:pPr>
          </w:p>
        </w:tc>
      </w:tr>
      <w:tr w:rsidR="00327F2E" w:rsidTr="00AA7F0A">
        <w:trPr>
          <w:trHeight w:hRule="exact" w:val="1701"/>
          <w:jc w:val="center"/>
        </w:trPr>
        <w:tc>
          <w:tcPr>
            <w:tcW w:w="1088" w:type="dxa"/>
            <w:vMerge/>
            <w:vAlign w:val="center"/>
          </w:tcPr>
          <w:p w:rsidR="00327F2E" w:rsidRDefault="00327F2E" w:rsidP="00AA7F0A">
            <w:pPr>
              <w:jc w:val="center"/>
              <w:rPr>
                <w:rFonts w:ascii="仿宋_GB2312" w:eastAsia="仿宋_GB2312" w:hAnsi="宋体" w:cs="仿宋_GB2312"/>
                <w:color w:val="000000"/>
                <w:sz w:val="24"/>
                <w:szCs w:val="24"/>
                <w:shd w:val="clear" w:color="auto" w:fill="FFFFFF"/>
              </w:rPr>
            </w:pPr>
          </w:p>
        </w:tc>
        <w:tc>
          <w:tcPr>
            <w:tcW w:w="516" w:type="dxa"/>
            <w:vMerge/>
            <w:vAlign w:val="center"/>
          </w:tcPr>
          <w:p w:rsidR="00327F2E" w:rsidRDefault="00327F2E" w:rsidP="00AA7F0A">
            <w:pPr>
              <w:jc w:val="center"/>
              <w:rPr>
                <w:rFonts w:ascii="仿宋_GB2312" w:eastAsia="仿宋_GB2312" w:hAnsi="宋体" w:cs="仿宋_GB2312"/>
                <w:color w:val="000000"/>
                <w:sz w:val="24"/>
                <w:szCs w:val="24"/>
                <w:shd w:val="clear" w:color="auto" w:fill="FFFFFF"/>
              </w:rPr>
            </w:pPr>
          </w:p>
        </w:tc>
        <w:tc>
          <w:tcPr>
            <w:tcW w:w="1269" w:type="dxa"/>
            <w:vMerge/>
          </w:tcPr>
          <w:p w:rsidR="00327F2E" w:rsidRDefault="00327F2E" w:rsidP="00AA7F0A">
            <w:pPr>
              <w:rPr>
                <w:rFonts w:ascii="仿宋_GB2312" w:eastAsia="仿宋_GB2312" w:hAnsi="宋体" w:cs="仿宋_GB2312"/>
                <w:color w:val="000000"/>
                <w:sz w:val="24"/>
                <w:szCs w:val="24"/>
                <w:shd w:val="clear" w:color="auto" w:fill="FFFFFF"/>
              </w:rPr>
            </w:pPr>
          </w:p>
        </w:tc>
        <w:tc>
          <w:tcPr>
            <w:tcW w:w="2552" w:type="dxa"/>
            <w:vAlign w:val="center"/>
          </w:tcPr>
          <w:p w:rsidR="00327F2E" w:rsidRDefault="00327F2E" w:rsidP="00AA7F0A">
            <w:pPr>
              <w:jc w:val="left"/>
              <w:rPr>
                <w:rFonts w:ascii="仿宋_GB2312" w:eastAsia="仿宋_GB2312" w:hAnsi="宋体" w:cs="仿宋_GB2312"/>
                <w:color w:val="000000"/>
                <w:sz w:val="24"/>
                <w:szCs w:val="24"/>
                <w:shd w:val="clear" w:color="auto" w:fill="FFFFFF"/>
              </w:rPr>
            </w:pPr>
            <w:r>
              <w:rPr>
                <w:rFonts w:ascii="仿宋_GB2312" w:eastAsia="仿宋_GB2312" w:hAnsi="宋体" w:cs="仿宋_GB2312"/>
                <w:color w:val="000000"/>
                <w:sz w:val="24"/>
                <w:szCs w:val="24"/>
                <w:shd w:val="clear" w:color="auto" w:fill="FFFFFF"/>
              </w:rPr>
              <w:t>（</w:t>
            </w:r>
            <w:r>
              <w:rPr>
                <w:rFonts w:ascii="仿宋_GB2312" w:eastAsia="仿宋_GB2312" w:hAnsi="宋体" w:cs="仿宋_GB2312" w:hint="eastAsia"/>
                <w:color w:val="000000"/>
                <w:sz w:val="24"/>
                <w:szCs w:val="24"/>
                <w:shd w:val="clear" w:color="auto" w:fill="FFFFFF"/>
              </w:rPr>
              <w:t>3）以学校发展建设项目管理为抓手，优先支持建设教师教育发展项目。</w:t>
            </w:r>
          </w:p>
        </w:tc>
        <w:tc>
          <w:tcPr>
            <w:tcW w:w="1375" w:type="dxa"/>
            <w:vAlign w:val="center"/>
          </w:tcPr>
          <w:p w:rsidR="00327F2E" w:rsidRDefault="00327F2E" w:rsidP="00AA7F0A">
            <w:pPr>
              <w:jc w:val="center"/>
              <w:rPr>
                <w:rFonts w:ascii="仿宋_GB2312" w:eastAsia="仿宋_GB2312" w:hAnsi="宋体" w:cs="仿宋_GB2312"/>
                <w:color w:val="000000"/>
                <w:sz w:val="24"/>
                <w:szCs w:val="24"/>
                <w:shd w:val="clear" w:color="auto" w:fill="FFFFFF"/>
              </w:rPr>
            </w:pPr>
            <w:r>
              <w:rPr>
                <w:rFonts w:ascii="仿宋_GB2312" w:eastAsia="仿宋_GB2312" w:hAnsi="宋体" w:cs="仿宋_GB2312"/>
                <w:color w:val="000000"/>
                <w:sz w:val="24"/>
                <w:szCs w:val="24"/>
                <w:shd w:val="clear" w:color="auto" w:fill="FFFFFF"/>
              </w:rPr>
              <w:t>20</w:t>
            </w:r>
            <w:r>
              <w:rPr>
                <w:rFonts w:ascii="仿宋_GB2312" w:eastAsia="仿宋_GB2312" w:hAnsi="宋体" w:cs="仿宋_GB2312" w:hint="eastAsia"/>
                <w:color w:val="000000"/>
                <w:sz w:val="24"/>
                <w:szCs w:val="24"/>
                <w:shd w:val="clear" w:color="auto" w:fill="FFFFFF"/>
              </w:rPr>
              <w:t>19</w:t>
            </w:r>
            <w:r>
              <w:rPr>
                <w:rFonts w:ascii="仿宋_GB2312" w:eastAsia="仿宋_GB2312" w:hAnsi="宋体" w:cs="仿宋_GB2312"/>
                <w:color w:val="000000"/>
                <w:sz w:val="24"/>
                <w:szCs w:val="24"/>
                <w:shd w:val="clear" w:color="auto" w:fill="FFFFFF"/>
              </w:rPr>
              <w:t>.12</w:t>
            </w:r>
          </w:p>
          <w:p w:rsidR="00327F2E" w:rsidRDefault="00327F2E" w:rsidP="00AA7F0A">
            <w:pPr>
              <w:jc w:val="center"/>
              <w:rPr>
                <w:rFonts w:ascii="仿宋_GB2312" w:eastAsia="仿宋_GB2312" w:hAnsi="宋体" w:cs="仿宋_GB2312"/>
                <w:color w:val="000000"/>
                <w:sz w:val="24"/>
                <w:szCs w:val="24"/>
                <w:shd w:val="clear" w:color="auto" w:fill="FFFFFF"/>
              </w:rPr>
            </w:pPr>
            <w:r>
              <w:rPr>
                <w:rFonts w:ascii="仿宋_GB2312" w:eastAsia="仿宋_GB2312" w:hAnsi="宋体" w:cs="仿宋_GB2312" w:hint="eastAsia"/>
                <w:color w:val="000000"/>
                <w:sz w:val="24"/>
                <w:szCs w:val="24"/>
                <w:shd w:val="clear" w:color="auto" w:fill="FFFFFF"/>
              </w:rPr>
              <w:t>已完成/正在推进中</w:t>
            </w:r>
          </w:p>
        </w:tc>
        <w:tc>
          <w:tcPr>
            <w:tcW w:w="6825" w:type="dxa"/>
            <w:vAlign w:val="center"/>
          </w:tcPr>
          <w:p w:rsidR="00327F2E" w:rsidRDefault="00327F2E" w:rsidP="00AA7F0A">
            <w:pPr>
              <w:jc w:val="left"/>
              <w:rPr>
                <w:rFonts w:ascii="仿宋_GB2312" w:eastAsia="仿宋_GB2312" w:hAnsi="宋体" w:cs="仿宋_GB2312"/>
                <w:color w:val="000000"/>
                <w:sz w:val="24"/>
                <w:szCs w:val="24"/>
                <w:shd w:val="clear" w:color="auto" w:fill="FFFFFF"/>
              </w:rPr>
            </w:pPr>
          </w:p>
        </w:tc>
        <w:tc>
          <w:tcPr>
            <w:tcW w:w="1128" w:type="dxa"/>
            <w:vAlign w:val="center"/>
          </w:tcPr>
          <w:p w:rsidR="00327F2E" w:rsidRDefault="00327F2E" w:rsidP="00AA7F0A">
            <w:pPr>
              <w:jc w:val="left"/>
              <w:rPr>
                <w:rFonts w:ascii="仿宋_GB2312" w:eastAsia="仿宋_GB2312" w:hAnsi="宋体" w:cs="仿宋_GB2312"/>
                <w:color w:val="000000"/>
                <w:sz w:val="24"/>
                <w:szCs w:val="24"/>
                <w:shd w:val="clear" w:color="auto" w:fill="FFFFFF"/>
              </w:rPr>
            </w:pPr>
          </w:p>
        </w:tc>
      </w:tr>
    </w:tbl>
    <w:p w:rsidR="00327F2E" w:rsidRDefault="00327F2E" w:rsidP="00327F2E">
      <w:pPr>
        <w:jc w:val="center"/>
        <w:rPr>
          <w:rFonts w:ascii="黑体" w:eastAsia="黑体"/>
          <w:sz w:val="36"/>
          <w:szCs w:val="36"/>
        </w:rPr>
      </w:pPr>
      <w:r>
        <w:rPr>
          <w:rFonts w:ascii="方正小标宋简体" w:eastAsia="方正小标宋简体" w:hAnsi="Calibri" w:cs="Times New Roman" w:hint="eastAsia"/>
          <w:sz w:val="36"/>
          <w:szCs w:val="36"/>
        </w:rPr>
        <w:t>本科教学工作审核评估整改</w:t>
      </w:r>
      <w:r>
        <w:rPr>
          <w:rFonts w:ascii="方正小标宋简体" w:eastAsia="方正小标宋简体" w:cs="Times New Roman" w:hint="eastAsia"/>
          <w:sz w:val="36"/>
          <w:szCs w:val="36"/>
        </w:rPr>
        <w:t>完成情况</w:t>
      </w:r>
      <w:r>
        <w:rPr>
          <w:rFonts w:ascii="方正小标宋简体" w:eastAsia="方正小标宋简体" w:hAnsi="Calibri" w:cs="Times New Roman" w:hint="eastAsia"/>
          <w:sz w:val="36"/>
          <w:szCs w:val="36"/>
        </w:rPr>
        <w:t>表</w:t>
      </w:r>
    </w:p>
    <w:p w:rsidR="00327F2E" w:rsidRDefault="00327F2E" w:rsidP="00327F2E">
      <w:pPr>
        <w:spacing w:line="500" w:lineRule="exact"/>
        <w:rPr>
          <w:rFonts w:ascii="黑体" w:eastAsia="黑体"/>
          <w:sz w:val="32"/>
          <w:szCs w:val="32"/>
        </w:rPr>
        <w:sectPr w:rsidR="00327F2E">
          <w:pgSz w:w="16838" w:h="11906" w:orient="landscape"/>
          <w:pgMar w:top="1803" w:right="1440" w:bottom="1803" w:left="1440" w:header="851" w:footer="992" w:gutter="0"/>
          <w:cols w:space="720"/>
          <w:docGrid w:type="lines" w:linePitch="319"/>
        </w:sectPr>
      </w:pPr>
      <w:r>
        <w:rPr>
          <w:rFonts w:ascii="仿宋_GB2312" w:eastAsia="仿宋_GB2312" w:hint="eastAsia"/>
          <w:b/>
          <w:kern w:val="0"/>
          <w:sz w:val="24"/>
          <w:szCs w:val="24"/>
        </w:rPr>
        <w:t>填报要求：</w:t>
      </w:r>
      <w:r>
        <w:rPr>
          <w:rFonts w:ascii="仿宋_GB2312" w:eastAsia="仿宋_GB2312" w:hAnsi="宋体" w:cs="仿宋_GB2312" w:hint="eastAsia"/>
          <w:color w:val="000000"/>
          <w:sz w:val="24"/>
          <w:szCs w:val="24"/>
          <w:shd w:val="clear" w:color="auto" w:fill="FFFFFF"/>
        </w:rPr>
        <w:t>“2019年整改情况及成效”描述原则上不超过200字。应重点突出、体现亮点，充分使用数据体现实际效果。</w:t>
      </w:r>
    </w:p>
    <w:p w:rsidR="00327F2E" w:rsidRDefault="00327F2E" w:rsidP="00327F2E">
      <w:pPr>
        <w:spacing w:line="500" w:lineRule="exact"/>
        <w:rPr>
          <w:rFonts w:ascii="黑体" w:eastAsia="黑体"/>
          <w:sz w:val="32"/>
          <w:szCs w:val="32"/>
        </w:rPr>
      </w:pPr>
      <w:r>
        <w:rPr>
          <w:rFonts w:ascii="黑体" w:eastAsia="黑体" w:hint="eastAsia"/>
          <w:sz w:val="32"/>
          <w:szCs w:val="32"/>
        </w:rPr>
        <w:lastRenderedPageBreak/>
        <w:t>附件5</w:t>
      </w:r>
    </w:p>
    <w:p w:rsidR="00327F2E" w:rsidRDefault="00327F2E" w:rsidP="00327F2E">
      <w:pPr>
        <w:widowControl/>
        <w:shd w:val="clear" w:color="auto" w:fill="FFFFFF"/>
        <w:spacing w:line="560" w:lineRule="atLeast"/>
        <w:rPr>
          <w:rFonts w:ascii="方正小标宋简体" w:eastAsia="方正小标宋简体" w:hAnsi="方正小标宋简体" w:cs="方正小标宋简体"/>
          <w:color w:val="000000"/>
          <w:kern w:val="0"/>
          <w:sz w:val="36"/>
          <w:szCs w:val="36"/>
        </w:rPr>
      </w:pPr>
    </w:p>
    <w:p w:rsidR="00327F2E" w:rsidRDefault="00327F2E" w:rsidP="00327F2E">
      <w:pPr>
        <w:widowControl/>
        <w:shd w:val="clear" w:color="auto" w:fill="FFFFFF"/>
        <w:spacing w:line="560" w:lineRule="atLeast"/>
        <w:jc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t>12月重点工作完成情况和寒假前后重点工作安排</w:t>
      </w:r>
    </w:p>
    <w:p w:rsidR="00327F2E" w:rsidRDefault="00327F2E" w:rsidP="00327F2E">
      <w:pPr>
        <w:widowControl/>
        <w:shd w:val="clear" w:color="auto" w:fill="FFFFFF"/>
        <w:spacing w:line="560" w:lineRule="atLeast"/>
        <w:jc w:val="center"/>
        <w:rPr>
          <w:rFonts w:ascii="仿宋" w:eastAsia="仿宋_GB2312" w:hAnsi="仿宋" w:cs="宋体"/>
          <w:color w:val="000000"/>
          <w:kern w:val="0"/>
          <w:sz w:val="24"/>
        </w:rPr>
      </w:pPr>
    </w:p>
    <w:tbl>
      <w:tblPr>
        <w:tblW w:w="8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7"/>
        <w:gridCol w:w="1418"/>
        <w:gridCol w:w="5853"/>
      </w:tblGrid>
      <w:tr w:rsidR="00327F2E" w:rsidTr="00AA7F0A">
        <w:trPr>
          <w:trHeight w:hRule="exact" w:val="1701"/>
          <w:jc w:val="center"/>
        </w:trPr>
        <w:tc>
          <w:tcPr>
            <w:tcW w:w="1417" w:type="dxa"/>
            <w:vMerge w:val="restart"/>
            <w:vAlign w:val="center"/>
          </w:tcPr>
          <w:p w:rsidR="00327F2E" w:rsidRDefault="00327F2E" w:rsidP="00AA7F0A">
            <w:pPr>
              <w:spacing w:line="280" w:lineRule="exact"/>
              <w:rPr>
                <w:rFonts w:ascii="黑体" w:eastAsia="黑体" w:hAnsi="黑体" w:cs="黑体"/>
                <w:bCs/>
                <w:kern w:val="0"/>
                <w:sz w:val="24"/>
              </w:rPr>
            </w:pPr>
            <w:r>
              <w:rPr>
                <w:rFonts w:ascii="黑体" w:eastAsia="黑体" w:hAnsi="黑体" w:cs="黑体" w:hint="eastAsia"/>
                <w:bCs/>
                <w:kern w:val="0"/>
                <w:sz w:val="24"/>
              </w:rPr>
              <w:t>一、12月重点工作完成情况</w:t>
            </w:r>
          </w:p>
        </w:tc>
        <w:tc>
          <w:tcPr>
            <w:tcW w:w="1418" w:type="dxa"/>
            <w:vAlign w:val="center"/>
          </w:tcPr>
          <w:p w:rsidR="00327F2E" w:rsidRDefault="00327F2E" w:rsidP="00AA7F0A">
            <w:pPr>
              <w:widowControl/>
              <w:spacing w:line="280" w:lineRule="exact"/>
              <w:jc w:val="center"/>
              <w:rPr>
                <w:rFonts w:eastAsia="宋体"/>
                <w:szCs w:val="21"/>
              </w:rPr>
            </w:pPr>
          </w:p>
        </w:tc>
        <w:tc>
          <w:tcPr>
            <w:tcW w:w="5853" w:type="dxa"/>
            <w:vAlign w:val="center"/>
          </w:tcPr>
          <w:p w:rsidR="00327F2E" w:rsidRDefault="00327F2E" w:rsidP="00AA7F0A">
            <w:pPr>
              <w:spacing w:line="280" w:lineRule="exact"/>
              <w:jc w:val="left"/>
              <w:rPr>
                <w:rFonts w:ascii="宋体" w:eastAsia="宋体" w:hAnsi="宋体"/>
                <w:color w:val="000000"/>
                <w:szCs w:val="21"/>
              </w:rPr>
            </w:pPr>
          </w:p>
        </w:tc>
      </w:tr>
      <w:tr w:rsidR="00327F2E" w:rsidTr="00AA7F0A">
        <w:trPr>
          <w:trHeight w:hRule="exact" w:val="1701"/>
          <w:jc w:val="center"/>
        </w:trPr>
        <w:tc>
          <w:tcPr>
            <w:tcW w:w="1417" w:type="dxa"/>
            <w:vMerge/>
            <w:vAlign w:val="center"/>
          </w:tcPr>
          <w:p w:rsidR="00327F2E" w:rsidRDefault="00327F2E" w:rsidP="00AA7F0A">
            <w:pPr>
              <w:spacing w:line="280" w:lineRule="exact"/>
              <w:rPr>
                <w:rFonts w:ascii="黑体" w:eastAsia="黑体" w:hAnsi="黑体" w:cs="黑体"/>
                <w:bCs/>
                <w:kern w:val="0"/>
                <w:sz w:val="24"/>
              </w:rPr>
            </w:pPr>
          </w:p>
        </w:tc>
        <w:tc>
          <w:tcPr>
            <w:tcW w:w="1418" w:type="dxa"/>
            <w:vAlign w:val="center"/>
          </w:tcPr>
          <w:p w:rsidR="00327F2E" w:rsidRDefault="00327F2E" w:rsidP="00AA7F0A">
            <w:pPr>
              <w:widowControl/>
              <w:tabs>
                <w:tab w:val="left" w:pos="496"/>
              </w:tabs>
              <w:spacing w:line="280" w:lineRule="exact"/>
              <w:jc w:val="left"/>
              <w:rPr>
                <w:rFonts w:eastAsia="宋体"/>
                <w:szCs w:val="21"/>
              </w:rPr>
            </w:pPr>
          </w:p>
        </w:tc>
        <w:tc>
          <w:tcPr>
            <w:tcW w:w="5853" w:type="dxa"/>
            <w:vAlign w:val="center"/>
          </w:tcPr>
          <w:p w:rsidR="00327F2E" w:rsidRDefault="00327F2E" w:rsidP="00AA7F0A">
            <w:pPr>
              <w:spacing w:line="280" w:lineRule="exact"/>
              <w:jc w:val="left"/>
              <w:rPr>
                <w:rFonts w:ascii="宋体" w:eastAsia="宋体" w:hAnsi="宋体"/>
                <w:color w:val="000000"/>
                <w:szCs w:val="21"/>
              </w:rPr>
            </w:pPr>
          </w:p>
        </w:tc>
      </w:tr>
      <w:tr w:rsidR="00327F2E" w:rsidTr="00AA7F0A">
        <w:trPr>
          <w:trHeight w:hRule="exact" w:val="1701"/>
          <w:jc w:val="center"/>
        </w:trPr>
        <w:tc>
          <w:tcPr>
            <w:tcW w:w="1417" w:type="dxa"/>
            <w:vMerge/>
            <w:vAlign w:val="center"/>
          </w:tcPr>
          <w:p w:rsidR="00327F2E" w:rsidRDefault="00327F2E" w:rsidP="00AA7F0A">
            <w:pPr>
              <w:spacing w:line="280" w:lineRule="exact"/>
              <w:rPr>
                <w:rFonts w:ascii="黑体" w:eastAsia="黑体" w:hAnsi="黑体" w:cs="黑体"/>
                <w:bCs/>
                <w:kern w:val="0"/>
                <w:sz w:val="24"/>
              </w:rPr>
            </w:pPr>
          </w:p>
        </w:tc>
        <w:tc>
          <w:tcPr>
            <w:tcW w:w="1418" w:type="dxa"/>
            <w:vAlign w:val="center"/>
          </w:tcPr>
          <w:p w:rsidR="00327F2E" w:rsidRDefault="00327F2E" w:rsidP="00AA7F0A">
            <w:pPr>
              <w:widowControl/>
              <w:spacing w:line="280" w:lineRule="exact"/>
              <w:rPr>
                <w:rFonts w:eastAsia="宋体"/>
                <w:szCs w:val="21"/>
              </w:rPr>
            </w:pPr>
          </w:p>
        </w:tc>
        <w:tc>
          <w:tcPr>
            <w:tcW w:w="5853" w:type="dxa"/>
            <w:vAlign w:val="center"/>
          </w:tcPr>
          <w:p w:rsidR="00327F2E" w:rsidRDefault="00327F2E" w:rsidP="00AA7F0A">
            <w:pPr>
              <w:spacing w:line="280" w:lineRule="exact"/>
              <w:jc w:val="left"/>
              <w:rPr>
                <w:rFonts w:ascii="宋体" w:eastAsia="宋体" w:hAnsi="宋体"/>
                <w:color w:val="000000"/>
                <w:szCs w:val="21"/>
              </w:rPr>
            </w:pPr>
          </w:p>
        </w:tc>
      </w:tr>
      <w:tr w:rsidR="00327F2E" w:rsidTr="00AA7F0A">
        <w:trPr>
          <w:trHeight w:hRule="exact" w:val="1701"/>
          <w:jc w:val="center"/>
        </w:trPr>
        <w:tc>
          <w:tcPr>
            <w:tcW w:w="1417" w:type="dxa"/>
            <w:vMerge w:val="restart"/>
            <w:vAlign w:val="center"/>
          </w:tcPr>
          <w:p w:rsidR="00327F2E" w:rsidRDefault="00327F2E" w:rsidP="00AA7F0A">
            <w:pPr>
              <w:spacing w:line="280" w:lineRule="exact"/>
              <w:rPr>
                <w:rFonts w:ascii="黑体" w:eastAsia="黑体" w:hAnsi="黑体" w:cs="黑体"/>
                <w:bCs/>
                <w:kern w:val="0"/>
                <w:sz w:val="24"/>
              </w:rPr>
            </w:pPr>
            <w:r>
              <w:rPr>
                <w:rFonts w:ascii="黑体" w:eastAsia="黑体" w:hAnsi="黑体" w:cs="黑体" w:hint="eastAsia"/>
                <w:bCs/>
                <w:kern w:val="0"/>
                <w:sz w:val="24"/>
              </w:rPr>
              <w:t>二、寒假前后重点工作安排</w:t>
            </w:r>
          </w:p>
          <w:p w:rsidR="00327F2E" w:rsidRDefault="00327F2E" w:rsidP="00AA7F0A">
            <w:pPr>
              <w:spacing w:line="280" w:lineRule="exact"/>
              <w:rPr>
                <w:rFonts w:ascii="黑体" w:eastAsia="黑体" w:hAnsi="黑体" w:cs="黑体"/>
                <w:bCs/>
                <w:kern w:val="0"/>
                <w:sz w:val="24"/>
              </w:rPr>
            </w:pPr>
          </w:p>
        </w:tc>
        <w:tc>
          <w:tcPr>
            <w:tcW w:w="1418" w:type="dxa"/>
            <w:vAlign w:val="center"/>
          </w:tcPr>
          <w:p w:rsidR="00327F2E" w:rsidRDefault="00327F2E" w:rsidP="00AA7F0A">
            <w:pPr>
              <w:widowControl/>
              <w:spacing w:line="280" w:lineRule="exact"/>
              <w:jc w:val="center"/>
              <w:rPr>
                <w:rFonts w:eastAsia="宋体"/>
                <w:szCs w:val="21"/>
              </w:rPr>
            </w:pPr>
          </w:p>
        </w:tc>
        <w:tc>
          <w:tcPr>
            <w:tcW w:w="5853" w:type="dxa"/>
            <w:vAlign w:val="center"/>
          </w:tcPr>
          <w:p w:rsidR="00327F2E" w:rsidRDefault="00327F2E" w:rsidP="00AA7F0A">
            <w:pPr>
              <w:spacing w:line="280" w:lineRule="exact"/>
              <w:jc w:val="left"/>
              <w:rPr>
                <w:rFonts w:ascii="宋体" w:eastAsia="宋体" w:hAnsi="宋体"/>
                <w:color w:val="000000"/>
                <w:szCs w:val="21"/>
              </w:rPr>
            </w:pPr>
          </w:p>
        </w:tc>
      </w:tr>
      <w:tr w:rsidR="00327F2E" w:rsidTr="00AA7F0A">
        <w:trPr>
          <w:trHeight w:hRule="exact" w:val="1701"/>
          <w:jc w:val="center"/>
        </w:trPr>
        <w:tc>
          <w:tcPr>
            <w:tcW w:w="1417" w:type="dxa"/>
            <w:vMerge/>
            <w:vAlign w:val="center"/>
          </w:tcPr>
          <w:p w:rsidR="00327F2E" w:rsidRDefault="00327F2E" w:rsidP="00AA7F0A">
            <w:pPr>
              <w:spacing w:line="280" w:lineRule="exact"/>
              <w:jc w:val="center"/>
              <w:rPr>
                <w:b/>
                <w:kern w:val="0"/>
                <w:sz w:val="24"/>
              </w:rPr>
            </w:pPr>
          </w:p>
        </w:tc>
        <w:tc>
          <w:tcPr>
            <w:tcW w:w="1418" w:type="dxa"/>
            <w:vAlign w:val="center"/>
          </w:tcPr>
          <w:p w:rsidR="00327F2E" w:rsidRDefault="00327F2E" w:rsidP="00AA7F0A">
            <w:pPr>
              <w:widowControl/>
              <w:spacing w:line="280" w:lineRule="exact"/>
              <w:jc w:val="center"/>
              <w:rPr>
                <w:rFonts w:eastAsia="宋体"/>
                <w:szCs w:val="21"/>
              </w:rPr>
            </w:pPr>
          </w:p>
        </w:tc>
        <w:tc>
          <w:tcPr>
            <w:tcW w:w="5853" w:type="dxa"/>
            <w:vAlign w:val="center"/>
          </w:tcPr>
          <w:p w:rsidR="00327F2E" w:rsidRDefault="00327F2E" w:rsidP="00AA7F0A">
            <w:pPr>
              <w:spacing w:line="280" w:lineRule="exact"/>
              <w:jc w:val="left"/>
              <w:rPr>
                <w:rFonts w:ascii="宋体" w:eastAsia="宋体" w:hAnsi="宋体"/>
                <w:color w:val="000000"/>
                <w:szCs w:val="21"/>
              </w:rPr>
            </w:pPr>
          </w:p>
        </w:tc>
      </w:tr>
      <w:tr w:rsidR="00327F2E" w:rsidTr="00AA7F0A">
        <w:trPr>
          <w:trHeight w:hRule="exact" w:val="1701"/>
          <w:jc w:val="center"/>
        </w:trPr>
        <w:tc>
          <w:tcPr>
            <w:tcW w:w="1417" w:type="dxa"/>
            <w:vMerge/>
            <w:vAlign w:val="center"/>
          </w:tcPr>
          <w:p w:rsidR="00327F2E" w:rsidRDefault="00327F2E" w:rsidP="00AA7F0A">
            <w:pPr>
              <w:spacing w:line="280" w:lineRule="exact"/>
              <w:jc w:val="center"/>
              <w:rPr>
                <w:b/>
                <w:kern w:val="0"/>
                <w:sz w:val="24"/>
              </w:rPr>
            </w:pPr>
          </w:p>
        </w:tc>
        <w:tc>
          <w:tcPr>
            <w:tcW w:w="1418" w:type="dxa"/>
            <w:vAlign w:val="center"/>
          </w:tcPr>
          <w:p w:rsidR="00327F2E" w:rsidRDefault="00327F2E" w:rsidP="00AA7F0A">
            <w:pPr>
              <w:widowControl/>
              <w:spacing w:line="240" w:lineRule="exact"/>
              <w:jc w:val="center"/>
              <w:rPr>
                <w:rFonts w:ascii="宋体" w:eastAsia="宋体" w:hAnsi="宋体" w:cs="Times New Roman"/>
                <w:szCs w:val="21"/>
              </w:rPr>
            </w:pPr>
          </w:p>
        </w:tc>
        <w:tc>
          <w:tcPr>
            <w:tcW w:w="5853" w:type="dxa"/>
            <w:vAlign w:val="center"/>
          </w:tcPr>
          <w:p w:rsidR="00327F2E" w:rsidRDefault="00327F2E" w:rsidP="00AA7F0A">
            <w:pPr>
              <w:spacing w:line="280" w:lineRule="exact"/>
              <w:jc w:val="left"/>
              <w:rPr>
                <w:rFonts w:ascii="宋体" w:eastAsia="宋体" w:hAnsi="宋体"/>
                <w:color w:val="000000"/>
                <w:szCs w:val="21"/>
              </w:rPr>
            </w:pPr>
          </w:p>
        </w:tc>
      </w:tr>
    </w:tbl>
    <w:p w:rsidR="00327F2E" w:rsidRDefault="00327F2E" w:rsidP="00327F2E">
      <w:pPr>
        <w:spacing w:line="500" w:lineRule="exact"/>
        <w:rPr>
          <w:rFonts w:ascii="黑体" w:eastAsia="黑体"/>
          <w:sz w:val="32"/>
          <w:szCs w:val="32"/>
        </w:rPr>
      </w:pPr>
      <w:r>
        <w:rPr>
          <w:rFonts w:ascii="仿宋_GB2312" w:eastAsia="仿宋_GB2312" w:hint="eastAsia"/>
          <w:b/>
          <w:kern w:val="0"/>
          <w:sz w:val="24"/>
          <w:szCs w:val="24"/>
        </w:rPr>
        <w:t>填报要求：</w:t>
      </w:r>
      <w:r>
        <w:rPr>
          <w:rFonts w:ascii="仿宋_GB2312" w:eastAsia="仿宋_GB2312" w:hint="eastAsia"/>
          <w:bCs/>
          <w:kern w:val="0"/>
          <w:sz w:val="24"/>
          <w:szCs w:val="24"/>
        </w:rPr>
        <w:t>12月重点工作和寒假前后重点工作原则上均不超过3项。</w:t>
      </w:r>
    </w:p>
    <w:p w:rsidR="00327F2E" w:rsidRDefault="00327F2E" w:rsidP="00327F2E">
      <w:pPr>
        <w:rPr>
          <w:rFonts w:ascii="仿宋_GB2312" w:eastAsia="仿宋_GB2312"/>
          <w:bCs/>
          <w:kern w:val="0"/>
          <w:sz w:val="24"/>
          <w:szCs w:val="24"/>
        </w:rPr>
      </w:pPr>
      <w:r>
        <w:rPr>
          <w:rFonts w:ascii="仿宋_GB2312" w:eastAsia="仿宋_GB2312" w:hint="eastAsia"/>
          <w:bCs/>
          <w:kern w:val="0"/>
          <w:sz w:val="24"/>
          <w:szCs w:val="24"/>
        </w:rPr>
        <w:br w:type="page"/>
      </w:r>
      <w:r>
        <w:rPr>
          <w:rFonts w:ascii="黑体" w:eastAsia="黑体" w:hint="eastAsia"/>
          <w:sz w:val="32"/>
          <w:szCs w:val="32"/>
        </w:rPr>
        <w:lastRenderedPageBreak/>
        <w:t>附件6</w:t>
      </w:r>
    </w:p>
    <w:p w:rsidR="00327F2E" w:rsidRDefault="00327F2E" w:rsidP="00327F2E">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2020年校级制度建设立项申请表</w:t>
      </w:r>
    </w:p>
    <w:p w:rsidR="00327F2E" w:rsidRDefault="00327F2E" w:rsidP="00327F2E">
      <w:pPr>
        <w:jc w:val="center"/>
        <w:rPr>
          <w:rFonts w:ascii="方正小标宋简体" w:eastAsia="方正小标宋简体" w:hAnsi="方正小标宋简体" w:cs="方正小标宋简体"/>
          <w:sz w:val="36"/>
          <w:szCs w:val="36"/>
        </w:rPr>
      </w:pPr>
    </w:p>
    <w:tbl>
      <w:tblPr>
        <w:tblStyle w:val="a6"/>
        <w:tblW w:w="0" w:type="auto"/>
        <w:jc w:val="center"/>
        <w:tblLayout w:type="fixed"/>
        <w:tblLook w:val="0000"/>
      </w:tblPr>
      <w:tblGrid>
        <w:gridCol w:w="946"/>
        <w:gridCol w:w="4590"/>
        <w:gridCol w:w="916"/>
        <w:gridCol w:w="884"/>
        <w:gridCol w:w="1186"/>
      </w:tblGrid>
      <w:tr w:rsidR="00327F2E" w:rsidTr="00AA7F0A">
        <w:trPr>
          <w:trHeight w:hRule="exact" w:val="620"/>
          <w:jc w:val="center"/>
        </w:trPr>
        <w:tc>
          <w:tcPr>
            <w:tcW w:w="946" w:type="dxa"/>
            <w:vMerge w:val="restart"/>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序号</w:t>
            </w:r>
          </w:p>
        </w:tc>
        <w:tc>
          <w:tcPr>
            <w:tcW w:w="4590" w:type="dxa"/>
            <w:vMerge w:val="restart"/>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申请立项制度名称</w:t>
            </w:r>
          </w:p>
        </w:tc>
        <w:tc>
          <w:tcPr>
            <w:tcW w:w="1800" w:type="dxa"/>
            <w:gridSpan w:val="2"/>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类型</w:t>
            </w:r>
          </w:p>
          <w:p w:rsidR="00327F2E" w:rsidRDefault="00327F2E" w:rsidP="00AA7F0A">
            <w:pPr>
              <w:jc w:val="center"/>
              <w:rPr>
                <w:rFonts w:ascii="黑体" w:eastAsia="黑体" w:hAnsi="黑体" w:cs="黑体"/>
                <w:bCs/>
                <w:sz w:val="24"/>
                <w:szCs w:val="24"/>
              </w:rPr>
            </w:pPr>
            <w:r>
              <w:rPr>
                <w:rFonts w:ascii="仿宋_GB2312" w:eastAsia="仿宋_GB2312" w:hAnsi="仿宋_GB2312" w:cs="仿宋_GB2312" w:hint="eastAsia"/>
                <w:sz w:val="18"/>
                <w:szCs w:val="18"/>
              </w:rPr>
              <w:t>（在所选项画“</w:t>
            </w:r>
            <w:r>
              <w:rPr>
                <w:rFonts w:ascii="Arial" w:eastAsia="仿宋_GB2312" w:hAnsi="Arial" w:cs="Arial"/>
                <w:sz w:val="18"/>
                <w:szCs w:val="18"/>
              </w:rPr>
              <w:t>√</w:t>
            </w:r>
            <w:r>
              <w:rPr>
                <w:rFonts w:ascii="仿宋_GB2312" w:eastAsia="仿宋_GB2312" w:hAnsi="仿宋_GB2312" w:cs="仿宋_GB2312" w:hint="eastAsia"/>
                <w:sz w:val="18"/>
                <w:szCs w:val="18"/>
              </w:rPr>
              <w:t>”）</w:t>
            </w:r>
          </w:p>
        </w:tc>
        <w:tc>
          <w:tcPr>
            <w:tcW w:w="1186" w:type="dxa"/>
            <w:vMerge w:val="restart"/>
            <w:vAlign w:val="center"/>
          </w:tcPr>
          <w:p w:rsidR="00327F2E" w:rsidRDefault="00327F2E" w:rsidP="00AA7F0A">
            <w:pPr>
              <w:jc w:val="center"/>
              <w:rPr>
                <w:rFonts w:ascii="黑体" w:eastAsia="黑体" w:hAnsi="黑体" w:cs="黑体"/>
                <w:bCs/>
                <w:sz w:val="24"/>
                <w:szCs w:val="24"/>
              </w:rPr>
            </w:pPr>
            <w:r>
              <w:rPr>
                <w:rFonts w:ascii="黑体" w:eastAsia="黑体" w:hAnsi="黑体" w:cs="黑体" w:hint="eastAsia"/>
                <w:bCs/>
                <w:sz w:val="24"/>
                <w:szCs w:val="24"/>
              </w:rPr>
              <w:t>完成时限</w:t>
            </w:r>
          </w:p>
        </w:tc>
      </w:tr>
      <w:tr w:rsidR="00327F2E" w:rsidTr="00AA7F0A">
        <w:trPr>
          <w:trHeight w:hRule="exact" w:val="693"/>
          <w:jc w:val="center"/>
        </w:trPr>
        <w:tc>
          <w:tcPr>
            <w:tcW w:w="946" w:type="dxa"/>
            <w:vMerge/>
            <w:vAlign w:val="center"/>
          </w:tcPr>
          <w:p w:rsidR="00327F2E" w:rsidRDefault="00327F2E" w:rsidP="00AA7F0A">
            <w:pPr>
              <w:jc w:val="center"/>
              <w:rPr>
                <w:rFonts w:ascii="黑体" w:eastAsia="黑体" w:hAnsi="黑体" w:cs="黑体"/>
                <w:bCs/>
                <w:sz w:val="24"/>
                <w:szCs w:val="24"/>
              </w:rPr>
            </w:pPr>
          </w:p>
        </w:tc>
        <w:tc>
          <w:tcPr>
            <w:tcW w:w="4590" w:type="dxa"/>
            <w:vMerge/>
            <w:vAlign w:val="center"/>
          </w:tcPr>
          <w:p w:rsidR="00327F2E" w:rsidRDefault="00327F2E" w:rsidP="00AA7F0A">
            <w:pPr>
              <w:jc w:val="center"/>
              <w:rPr>
                <w:rFonts w:ascii="黑体" w:eastAsia="黑体" w:hAnsi="黑体" w:cs="黑体"/>
                <w:bCs/>
                <w:sz w:val="24"/>
                <w:szCs w:val="24"/>
              </w:rPr>
            </w:pPr>
          </w:p>
        </w:tc>
        <w:tc>
          <w:tcPr>
            <w:tcW w:w="916" w:type="dxa"/>
            <w:vAlign w:val="center"/>
          </w:tcPr>
          <w:p w:rsidR="00327F2E" w:rsidRDefault="00327F2E" w:rsidP="00AA7F0A">
            <w:pPr>
              <w:jc w:val="center"/>
              <w:rPr>
                <w:rFonts w:ascii="黑体" w:eastAsia="黑体" w:hAnsi="黑体" w:cs="黑体"/>
                <w:bCs/>
                <w:sz w:val="21"/>
                <w:szCs w:val="21"/>
              </w:rPr>
            </w:pPr>
            <w:r>
              <w:rPr>
                <w:rFonts w:ascii="黑体" w:eastAsia="黑体" w:hAnsi="黑体" w:cs="黑体" w:hint="eastAsia"/>
                <w:bCs/>
                <w:sz w:val="21"/>
                <w:szCs w:val="21"/>
              </w:rPr>
              <w:t>新建</w:t>
            </w:r>
          </w:p>
        </w:tc>
        <w:tc>
          <w:tcPr>
            <w:tcW w:w="884" w:type="dxa"/>
            <w:vAlign w:val="center"/>
          </w:tcPr>
          <w:p w:rsidR="00327F2E" w:rsidRDefault="00327F2E" w:rsidP="00AA7F0A">
            <w:pPr>
              <w:jc w:val="center"/>
              <w:rPr>
                <w:rFonts w:ascii="黑体" w:eastAsia="黑体" w:hAnsi="黑体" w:cs="黑体"/>
                <w:bCs/>
                <w:sz w:val="21"/>
                <w:szCs w:val="21"/>
              </w:rPr>
            </w:pPr>
            <w:r>
              <w:rPr>
                <w:rFonts w:ascii="黑体" w:eastAsia="黑体" w:hAnsi="黑体" w:cs="黑体" w:hint="eastAsia"/>
                <w:bCs/>
                <w:sz w:val="21"/>
                <w:szCs w:val="21"/>
              </w:rPr>
              <w:t>修订</w:t>
            </w:r>
          </w:p>
        </w:tc>
        <w:tc>
          <w:tcPr>
            <w:tcW w:w="1186" w:type="dxa"/>
            <w:vMerge/>
            <w:vAlign w:val="center"/>
          </w:tcPr>
          <w:p w:rsidR="00327F2E" w:rsidRDefault="00327F2E" w:rsidP="00AA7F0A">
            <w:pPr>
              <w:jc w:val="center"/>
              <w:rPr>
                <w:rFonts w:ascii="黑体" w:eastAsia="黑体" w:hAnsi="黑体" w:cs="黑体"/>
                <w:bCs/>
                <w:sz w:val="24"/>
                <w:szCs w:val="24"/>
              </w:rPr>
            </w:pPr>
          </w:p>
        </w:tc>
      </w:tr>
      <w:tr w:rsidR="00327F2E" w:rsidTr="00AA7F0A">
        <w:trPr>
          <w:trHeight w:hRule="exact" w:val="1701"/>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1</w:t>
            </w:r>
          </w:p>
        </w:tc>
        <w:tc>
          <w:tcPr>
            <w:tcW w:w="4590" w:type="dxa"/>
            <w:vAlign w:val="center"/>
          </w:tcPr>
          <w:p w:rsidR="00327F2E" w:rsidRDefault="00327F2E" w:rsidP="00AA7F0A">
            <w:pPr>
              <w:jc w:val="center"/>
              <w:rPr>
                <w:rFonts w:ascii="仿宋_GB2312" w:eastAsia="仿宋_GB2312"/>
                <w:bCs/>
                <w:sz w:val="24"/>
                <w:szCs w:val="24"/>
              </w:rPr>
            </w:pPr>
          </w:p>
        </w:tc>
        <w:tc>
          <w:tcPr>
            <w:tcW w:w="916" w:type="dxa"/>
            <w:vAlign w:val="center"/>
          </w:tcPr>
          <w:p w:rsidR="00327F2E" w:rsidRDefault="00327F2E" w:rsidP="00AA7F0A">
            <w:pPr>
              <w:jc w:val="center"/>
              <w:rPr>
                <w:rFonts w:ascii="仿宋_GB2312" w:eastAsia="仿宋_GB2312"/>
                <w:bCs/>
                <w:sz w:val="24"/>
                <w:szCs w:val="24"/>
              </w:rPr>
            </w:pPr>
          </w:p>
        </w:tc>
        <w:tc>
          <w:tcPr>
            <w:tcW w:w="884" w:type="dxa"/>
            <w:vAlign w:val="center"/>
          </w:tcPr>
          <w:p w:rsidR="00327F2E" w:rsidRDefault="00327F2E" w:rsidP="00AA7F0A">
            <w:pPr>
              <w:jc w:val="center"/>
              <w:rPr>
                <w:rFonts w:ascii="仿宋_GB2312" w:eastAsia="仿宋_GB2312"/>
                <w:bCs/>
                <w:sz w:val="24"/>
                <w:szCs w:val="24"/>
              </w:rPr>
            </w:pPr>
          </w:p>
        </w:tc>
        <w:tc>
          <w:tcPr>
            <w:tcW w:w="118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1701"/>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2</w:t>
            </w:r>
          </w:p>
        </w:tc>
        <w:tc>
          <w:tcPr>
            <w:tcW w:w="4590" w:type="dxa"/>
            <w:vAlign w:val="center"/>
          </w:tcPr>
          <w:p w:rsidR="00327F2E" w:rsidRDefault="00327F2E" w:rsidP="00AA7F0A">
            <w:pPr>
              <w:jc w:val="center"/>
              <w:rPr>
                <w:rFonts w:ascii="仿宋_GB2312" w:eastAsia="仿宋_GB2312"/>
                <w:bCs/>
                <w:sz w:val="24"/>
                <w:szCs w:val="24"/>
              </w:rPr>
            </w:pPr>
          </w:p>
        </w:tc>
        <w:tc>
          <w:tcPr>
            <w:tcW w:w="916" w:type="dxa"/>
            <w:vAlign w:val="center"/>
          </w:tcPr>
          <w:p w:rsidR="00327F2E" w:rsidRDefault="00327F2E" w:rsidP="00AA7F0A">
            <w:pPr>
              <w:jc w:val="center"/>
              <w:rPr>
                <w:rFonts w:ascii="仿宋_GB2312" w:eastAsia="仿宋_GB2312"/>
                <w:bCs/>
                <w:sz w:val="24"/>
                <w:szCs w:val="24"/>
              </w:rPr>
            </w:pPr>
          </w:p>
        </w:tc>
        <w:tc>
          <w:tcPr>
            <w:tcW w:w="884" w:type="dxa"/>
            <w:vAlign w:val="center"/>
          </w:tcPr>
          <w:p w:rsidR="00327F2E" w:rsidRDefault="00327F2E" w:rsidP="00AA7F0A">
            <w:pPr>
              <w:jc w:val="center"/>
              <w:rPr>
                <w:rFonts w:ascii="仿宋_GB2312" w:eastAsia="仿宋_GB2312"/>
                <w:bCs/>
                <w:sz w:val="24"/>
                <w:szCs w:val="24"/>
              </w:rPr>
            </w:pPr>
          </w:p>
        </w:tc>
        <w:tc>
          <w:tcPr>
            <w:tcW w:w="118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1701"/>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3</w:t>
            </w:r>
          </w:p>
        </w:tc>
        <w:tc>
          <w:tcPr>
            <w:tcW w:w="4590" w:type="dxa"/>
            <w:vAlign w:val="center"/>
          </w:tcPr>
          <w:p w:rsidR="00327F2E" w:rsidRDefault="00327F2E" w:rsidP="00AA7F0A">
            <w:pPr>
              <w:jc w:val="center"/>
              <w:rPr>
                <w:rFonts w:ascii="仿宋_GB2312" w:eastAsia="仿宋_GB2312"/>
                <w:bCs/>
                <w:sz w:val="24"/>
                <w:szCs w:val="24"/>
              </w:rPr>
            </w:pPr>
          </w:p>
        </w:tc>
        <w:tc>
          <w:tcPr>
            <w:tcW w:w="916" w:type="dxa"/>
            <w:vAlign w:val="center"/>
          </w:tcPr>
          <w:p w:rsidR="00327F2E" w:rsidRDefault="00327F2E" w:rsidP="00AA7F0A">
            <w:pPr>
              <w:jc w:val="center"/>
              <w:rPr>
                <w:rFonts w:ascii="仿宋_GB2312" w:eastAsia="仿宋_GB2312"/>
                <w:bCs/>
                <w:sz w:val="24"/>
                <w:szCs w:val="24"/>
              </w:rPr>
            </w:pPr>
          </w:p>
        </w:tc>
        <w:tc>
          <w:tcPr>
            <w:tcW w:w="884" w:type="dxa"/>
            <w:vAlign w:val="center"/>
          </w:tcPr>
          <w:p w:rsidR="00327F2E" w:rsidRDefault="00327F2E" w:rsidP="00AA7F0A">
            <w:pPr>
              <w:jc w:val="center"/>
              <w:rPr>
                <w:rFonts w:ascii="仿宋_GB2312" w:eastAsia="仿宋_GB2312"/>
                <w:bCs/>
                <w:sz w:val="24"/>
                <w:szCs w:val="24"/>
              </w:rPr>
            </w:pPr>
          </w:p>
        </w:tc>
        <w:tc>
          <w:tcPr>
            <w:tcW w:w="118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1701"/>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4</w:t>
            </w:r>
          </w:p>
        </w:tc>
        <w:tc>
          <w:tcPr>
            <w:tcW w:w="4590" w:type="dxa"/>
            <w:vAlign w:val="center"/>
          </w:tcPr>
          <w:p w:rsidR="00327F2E" w:rsidRDefault="00327F2E" w:rsidP="00AA7F0A">
            <w:pPr>
              <w:jc w:val="center"/>
              <w:rPr>
                <w:rFonts w:ascii="仿宋_GB2312" w:eastAsia="仿宋_GB2312"/>
                <w:bCs/>
                <w:sz w:val="24"/>
                <w:szCs w:val="24"/>
              </w:rPr>
            </w:pPr>
          </w:p>
        </w:tc>
        <w:tc>
          <w:tcPr>
            <w:tcW w:w="916" w:type="dxa"/>
            <w:vAlign w:val="center"/>
          </w:tcPr>
          <w:p w:rsidR="00327F2E" w:rsidRDefault="00327F2E" w:rsidP="00AA7F0A">
            <w:pPr>
              <w:jc w:val="center"/>
              <w:rPr>
                <w:rFonts w:ascii="仿宋_GB2312" w:eastAsia="仿宋_GB2312"/>
                <w:bCs/>
                <w:sz w:val="24"/>
                <w:szCs w:val="24"/>
              </w:rPr>
            </w:pPr>
          </w:p>
        </w:tc>
        <w:tc>
          <w:tcPr>
            <w:tcW w:w="884" w:type="dxa"/>
            <w:vAlign w:val="center"/>
          </w:tcPr>
          <w:p w:rsidR="00327F2E" w:rsidRDefault="00327F2E" w:rsidP="00AA7F0A">
            <w:pPr>
              <w:jc w:val="center"/>
              <w:rPr>
                <w:rFonts w:ascii="仿宋_GB2312" w:eastAsia="仿宋_GB2312"/>
                <w:bCs/>
                <w:sz w:val="24"/>
                <w:szCs w:val="24"/>
              </w:rPr>
            </w:pPr>
          </w:p>
        </w:tc>
        <w:tc>
          <w:tcPr>
            <w:tcW w:w="1186" w:type="dxa"/>
            <w:vAlign w:val="center"/>
          </w:tcPr>
          <w:p w:rsidR="00327F2E" w:rsidRDefault="00327F2E" w:rsidP="00AA7F0A">
            <w:pPr>
              <w:jc w:val="center"/>
              <w:rPr>
                <w:rFonts w:ascii="仿宋_GB2312" w:eastAsia="仿宋_GB2312"/>
                <w:bCs/>
                <w:sz w:val="24"/>
                <w:szCs w:val="24"/>
              </w:rPr>
            </w:pPr>
          </w:p>
        </w:tc>
      </w:tr>
      <w:tr w:rsidR="00327F2E" w:rsidTr="00AA7F0A">
        <w:trPr>
          <w:trHeight w:hRule="exact" w:val="1701"/>
          <w:jc w:val="center"/>
        </w:trPr>
        <w:tc>
          <w:tcPr>
            <w:tcW w:w="946" w:type="dxa"/>
            <w:vAlign w:val="center"/>
          </w:tcPr>
          <w:p w:rsidR="00327F2E" w:rsidRDefault="00327F2E" w:rsidP="00AA7F0A">
            <w:pPr>
              <w:jc w:val="center"/>
              <w:rPr>
                <w:rFonts w:ascii="仿宋_GB2312" w:eastAsia="仿宋_GB2312"/>
                <w:bCs/>
                <w:sz w:val="24"/>
                <w:szCs w:val="24"/>
              </w:rPr>
            </w:pPr>
            <w:r>
              <w:rPr>
                <w:rFonts w:ascii="仿宋_GB2312" w:eastAsia="仿宋_GB2312" w:hint="eastAsia"/>
                <w:bCs/>
                <w:sz w:val="24"/>
                <w:szCs w:val="24"/>
              </w:rPr>
              <w:t>5</w:t>
            </w:r>
          </w:p>
        </w:tc>
        <w:tc>
          <w:tcPr>
            <w:tcW w:w="4590" w:type="dxa"/>
            <w:vAlign w:val="center"/>
          </w:tcPr>
          <w:p w:rsidR="00327F2E" w:rsidRDefault="00327F2E" w:rsidP="00AA7F0A">
            <w:pPr>
              <w:jc w:val="center"/>
              <w:rPr>
                <w:rFonts w:ascii="仿宋_GB2312" w:eastAsia="仿宋_GB2312"/>
                <w:bCs/>
                <w:sz w:val="24"/>
                <w:szCs w:val="24"/>
              </w:rPr>
            </w:pPr>
          </w:p>
        </w:tc>
        <w:tc>
          <w:tcPr>
            <w:tcW w:w="916" w:type="dxa"/>
            <w:vAlign w:val="center"/>
          </w:tcPr>
          <w:p w:rsidR="00327F2E" w:rsidRDefault="00327F2E" w:rsidP="00AA7F0A">
            <w:pPr>
              <w:jc w:val="center"/>
              <w:rPr>
                <w:rFonts w:ascii="仿宋_GB2312" w:eastAsia="仿宋_GB2312"/>
                <w:bCs/>
                <w:sz w:val="24"/>
                <w:szCs w:val="24"/>
              </w:rPr>
            </w:pPr>
          </w:p>
        </w:tc>
        <w:tc>
          <w:tcPr>
            <w:tcW w:w="884" w:type="dxa"/>
            <w:vAlign w:val="center"/>
          </w:tcPr>
          <w:p w:rsidR="00327F2E" w:rsidRDefault="00327F2E" w:rsidP="00AA7F0A">
            <w:pPr>
              <w:jc w:val="center"/>
              <w:rPr>
                <w:rFonts w:ascii="仿宋_GB2312" w:eastAsia="仿宋_GB2312"/>
                <w:bCs/>
                <w:sz w:val="24"/>
                <w:szCs w:val="24"/>
              </w:rPr>
            </w:pPr>
          </w:p>
        </w:tc>
        <w:tc>
          <w:tcPr>
            <w:tcW w:w="1186" w:type="dxa"/>
            <w:vAlign w:val="center"/>
          </w:tcPr>
          <w:p w:rsidR="00327F2E" w:rsidRDefault="00327F2E" w:rsidP="00AA7F0A">
            <w:pPr>
              <w:jc w:val="center"/>
              <w:rPr>
                <w:rFonts w:ascii="仿宋_GB2312" w:eastAsia="仿宋_GB2312"/>
                <w:bCs/>
                <w:sz w:val="24"/>
                <w:szCs w:val="24"/>
              </w:rPr>
            </w:pPr>
          </w:p>
        </w:tc>
      </w:tr>
    </w:tbl>
    <w:p w:rsidR="00327F2E" w:rsidRDefault="00327F2E" w:rsidP="00CA3F7F">
      <w:pPr>
        <w:ind w:left="1205" w:hangingChars="500" w:hanging="1205"/>
        <w:rPr>
          <w:rFonts w:ascii="仿宋_GB2312" w:eastAsia="仿宋_GB2312"/>
          <w:bCs/>
          <w:kern w:val="0"/>
          <w:sz w:val="24"/>
          <w:szCs w:val="24"/>
        </w:rPr>
      </w:pPr>
      <w:r>
        <w:rPr>
          <w:rFonts w:ascii="仿宋_GB2312" w:eastAsia="仿宋_GB2312" w:hint="eastAsia"/>
          <w:b/>
          <w:kern w:val="0"/>
          <w:sz w:val="24"/>
          <w:szCs w:val="24"/>
        </w:rPr>
        <w:t>填报要求：</w:t>
      </w:r>
      <w:r>
        <w:rPr>
          <w:rFonts w:ascii="仿宋_GB2312" w:eastAsia="仿宋_GB2312" w:hint="eastAsia"/>
          <w:bCs/>
          <w:kern w:val="0"/>
          <w:sz w:val="24"/>
          <w:szCs w:val="24"/>
        </w:rPr>
        <w:t>结合学习贯彻党的十九届四中全会精神，结合深化巩固“不忘初心、牢记使命”主题教育成果，根据《湖北第二师范学院规章制度管理办法》，结合工作实际和需求填报。校级制度建设严格按照“年度有计划、年终有督查，未列入计划的，原则上不予立项”的原则执行。</w:t>
      </w:r>
    </w:p>
    <w:p w:rsidR="00327F2E" w:rsidRDefault="00327F2E" w:rsidP="00327F2E">
      <w:pPr>
        <w:rPr>
          <w:rFonts w:ascii="黑体" w:eastAsia="黑体"/>
          <w:sz w:val="32"/>
          <w:szCs w:val="32"/>
        </w:rPr>
      </w:pPr>
      <w:r>
        <w:rPr>
          <w:rFonts w:ascii="仿宋_GB2312" w:eastAsia="仿宋_GB2312" w:hint="eastAsia"/>
          <w:bCs/>
          <w:kern w:val="0"/>
          <w:sz w:val="24"/>
          <w:szCs w:val="24"/>
        </w:rPr>
        <w:br w:type="page"/>
      </w:r>
      <w:r>
        <w:rPr>
          <w:rFonts w:ascii="黑体" w:eastAsia="黑体" w:hint="eastAsia"/>
          <w:sz w:val="32"/>
          <w:szCs w:val="32"/>
        </w:rPr>
        <w:lastRenderedPageBreak/>
        <w:t>附件7</w:t>
      </w:r>
    </w:p>
    <w:p w:rsidR="00CA3F7F" w:rsidRDefault="00CA3F7F" w:rsidP="00327F2E">
      <w:pPr>
        <w:rPr>
          <w:rFonts w:ascii="黑体" w:eastAsia="黑体"/>
          <w:sz w:val="32"/>
          <w:szCs w:val="32"/>
        </w:rPr>
      </w:pPr>
    </w:p>
    <w:p w:rsidR="00327F2E" w:rsidRPr="00CA3F7F" w:rsidRDefault="00327F2E" w:rsidP="00327F2E">
      <w:pPr>
        <w:jc w:val="center"/>
        <w:rPr>
          <w:rFonts w:ascii="方正小标宋简体" w:eastAsia="方正小标宋简体"/>
          <w:snapToGrid w:val="0"/>
          <w:spacing w:val="-6"/>
          <w:kern w:val="0"/>
          <w:sz w:val="36"/>
          <w:szCs w:val="36"/>
        </w:rPr>
      </w:pPr>
      <w:r w:rsidRPr="00CA3F7F">
        <w:rPr>
          <w:rFonts w:ascii="方正小标宋简体" w:eastAsia="方正小标宋简体" w:hAnsi="方正小标宋简体" w:cs="方正小标宋简体" w:hint="eastAsia"/>
          <w:snapToGrid w:val="0"/>
          <w:spacing w:val="-6"/>
          <w:kern w:val="0"/>
          <w:sz w:val="36"/>
          <w:szCs w:val="36"/>
        </w:rPr>
        <w:t>2019年工作总结和2020年工作计划及相关材料</w:t>
      </w:r>
      <w:r w:rsidRPr="00CA3F7F">
        <w:rPr>
          <w:rFonts w:ascii="方正小标宋简体" w:eastAsia="方正小标宋简体" w:hint="eastAsia"/>
          <w:snapToGrid w:val="0"/>
          <w:spacing w:val="-6"/>
          <w:kern w:val="0"/>
          <w:sz w:val="36"/>
          <w:szCs w:val="36"/>
        </w:rPr>
        <w:t>审阅单</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2"/>
        <w:gridCol w:w="5751"/>
      </w:tblGrid>
      <w:tr w:rsidR="00327F2E" w:rsidTr="00CA3F7F">
        <w:trPr>
          <w:trHeight w:val="1707"/>
          <w:jc w:val="center"/>
        </w:trPr>
        <w:tc>
          <w:tcPr>
            <w:tcW w:w="2972" w:type="dxa"/>
            <w:vAlign w:val="center"/>
          </w:tcPr>
          <w:p w:rsidR="00327F2E" w:rsidRDefault="00327F2E" w:rsidP="00AA7F0A">
            <w:pPr>
              <w:jc w:val="center"/>
              <w:rPr>
                <w:rFonts w:ascii="仿宋_GB2312" w:eastAsia="仿宋_GB2312" w:hAnsi="宋体"/>
                <w:sz w:val="32"/>
                <w:szCs w:val="32"/>
              </w:rPr>
            </w:pPr>
            <w:r>
              <w:rPr>
                <w:rFonts w:ascii="仿宋_GB2312" w:eastAsia="仿宋_GB2312" w:hAnsi="宋体" w:hint="eastAsia"/>
                <w:sz w:val="32"/>
                <w:szCs w:val="32"/>
              </w:rPr>
              <w:t>单位名称</w:t>
            </w:r>
          </w:p>
          <w:p w:rsidR="00327F2E" w:rsidRDefault="00327F2E" w:rsidP="00AA7F0A">
            <w:pPr>
              <w:jc w:val="center"/>
              <w:rPr>
                <w:rFonts w:ascii="仿宋_GB2312" w:eastAsia="仿宋_GB2312" w:hAnsi="宋体"/>
                <w:sz w:val="32"/>
                <w:szCs w:val="32"/>
              </w:rPr>
            </w:pPr>
            <w:r>
              <w:rPr>
                <w:rFonts w:ascii="仿宋_GB2312" w:eastAsia="仿宋_GB2312" w:hAnsi="宋体" w:hint="eastAsia"/>
                <w:sz w:val="32"/>
                <w:szCs w:val="32"/>
              </w:rPr>
              <w:t>（盖章）</w:t>
            </w:r>
          </w:p>
        </w:tc>
        <w:tc>
          <w:tcPr>
            <w:tcW w:w="5751" w:type="dxa"/>
            <w:vAlign w:val="center"/>
          </w:tcPr>
          <w:p w:rsidR="00327F2E" w:rsidRDefault="00327F2E" w:rsidP="00AA7F0A">
            <w:pPr>
              <w:jc w:val="center"/>
              <w:rPr>
                <w:rFonts w:ascii="仿宋_GB2312" w:eastAsia="仿宋_GB2312" w:hAnsi="宋体"/>
                <w:sz w:val="32"/>
                <w:szCs w:val="32"/>
              </w:rPr>
            </w:pPr>
          </w:p>
        </w:tc>
      </w:tr>
      <w:tr w:rsidR="00327F2E" w:rsidTr="00CA3F7F">
        <w:trPr>
          <w:trHeight w:val="2960"/>
          <w:jc w:val="center"/>
        </w:trPr>
        <w:tc>
          <w:tcPr>
            <w:tcW w:w="2972" w:type="dxa"/>
            <w:vAlign w:val="center"/>
          </w:tcPr>
          <w:p w:rsidR="00327F2E" w:rsidRDefault="00327F2E" w:rsidP="00AA7F0A">
            <w:pPr>
              <w:spacing w:line="500" w:lineRule="exact"/>
              <w:jc w:val="center"/>
              <w:rPr>
                <w:rFonts w:ascii="仿宋_GB2312" w:eastAsia="仿宋_GB2312" w:hAnsi="宋体"/>
                <w:sz w:val="32"/>
                <w:szCs w:val="32"/>
              </w:rPr>
            </w:pPr>
            <w:r>
              <w:rPr>
                <w:rFonts w:ascii="仿宋_GB2312" w:eastAsia="仿宋_GB2312" w:hAnsi="宋体" w:hint="eastAsia"/>
                <w:sz w:val="32"/>
                <w:szCs w:val="32"/>
              </w:rPr>
              <w:t>审阅内容</w:t>
            </w:r>
          </w:p>
        </w:tc>
        <w:tc>
          <w:tcPr>
            <w:tcW w:w="5751" w:type="dxa"/>
            <w:vAlign w:val="center"/>
          </w:tcPr>
          <w:p w:rsidR="00327F2E" w:rsidRDefault="00327F2E" w:rsidP="00AA7F0A">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1.2019年部门工作亮点情况表</w:t>
            </w:r>
          </w:p>
          <w:p w:rsidR="00327F2E" w:rsidRDefault="00327F2E" w:rsidP="00AA7F0A">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2.2020年部门重点工作计划表</w:t>
            </w:r>
          </w:p>
          <w:p w:rsidR="00327F2E" w:rsidRDefault="00327F2E" w:rsidP="00AA7F0A">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3.12月重点工作完成情况和寒假前后重点工作安排</w:t>
            </w:r>
          </w:p>
          <w:p w:rsidR="00327F2E" w:rsidRDefault="00327F2E" w:rsidP="00AA7F0A">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4.</w:t>
            </w:r>
          </w:p>
          <w:p w:rsidR="00327F2E" w:rsidRDefault="00327F2E" w:rsidP="00AA7F0A">
            <w:pPr>
              <w:spacing w:line="440" w:lineRule="exact"/>
              <w:ind w:firstLineChars="200" w:firstLine="560"/>
              <w:rPr>
                <w:rFonts w:ascii="仿宋_GB2312" w:eastAsia="仿宋_GB2312" w:hAnsi="宋体"/>
                <w:sz w:val="32"/>
                <w:szCs w:val="32"/>
              </w:rPr>
            </w:pPr>
            <w:r>
              <w:rPr>
                <w:rFonts w:ascii="仿宋_GB2312" w:eastAsia="仿宋_GB2312" w:hAnsi="宋体" w:hint="eastAsia"/>
                <w:sz w:val="28"/>
                <w:szCs w:val="28"/>
              </w:rPr>
              <w:t>5.</w:t>
            </w:r>
          </w:p>
        </w:tc>
      </w:tr>
      <w:tr w:rsidR="00327F2E" w:rsidTr="00CA3F7F">
        <w:trPr>
          <w:trHeight w:val="2731"/>
          <w:jc w:val="center"/>
        </w:trPr>
        <w:tc>
          <w:tcPr>
            <w:tcW w:w="2972" w:type="dxa"/>
            <w:vAlign w:val="center"/>
          </w:tcPr>
          <w:p w:rsidR="00327F2E" w:rsidRDefault="00327F2E" w:rsidP="00AA7F0A">
            <w:pPr>
              <w:spacing w:line="400" w:lineRule="exact"/>
              <w:ind w:leftChars="-20" w:left="-42" w:rightChars="-34" w:right="-71"/>
              <w:jc w:val="center"/>
              <w:rPr>
                <w:rFonts w:ascii="仿宋_GB2312" w:eastAsia="仿宋_GB2312" w:hAnsi="宋体"/>
                <w:sz w:val="32"/>
                <w:szCs w:val="32"/>
              </w:rPr>
            </w:pPr>
            <w:r>
              <w:rPr>
                <w:rFonts w:ascii="仿宋_GB2312" w:eastAsia="仿宋_GB2312" w:hAnsi="宋体" w:hint="eastAsia"/>
                <w:sz w:val="32"/>
                <w:szCs w:val="32"/>
              </w:rPr>
              <w:t>单位</w:t>
            </w:r>
          </w:p>
          <w:p w:rsidR="00327F2E" w:rsidRDefault="00327F2E" w:rsidP="00AA7F0A">
            <w:pPr>
              <w:spacing w:line="400" w:lineRule="exact"/>
              <w:ind w:leftChars="-20" w:left="-42" w:rightChars="-34" w:right="-71"/>
              <w:jc w:val="center"/>
              <w:rPr>
                <w:rFonts w:ascii="仿宋_GB2312" w:eastAsia="仿宋_GB2312" w:hAnsi="宋体"/>
                <w:sz w:val="32"/>
                <w:szCs w:val="32"/>
              </w:rPr>
            </w:pPr>
            <w:r>
              <w:rPr>
                <w:rFonts w:ascii="仿宋_GB2312" w:eastAsia="仿宋_GB2312" w:hAnsi="宋体" w:hint="eastAsia"/>
                <w:sz w:val="32"/>
                <w:szCs w:val="32"/>
              </w:rPr>
              <w:t>党政主要负责人</w:t>
            </w:r>
          </w:p>
          <w:p w:rsidR="00327F2E" w:rsidRDefault="00327F2E" w:rsidP="00AA7F0A">
            <w:pPr>
              <w:spacing w:line="400" w:lineRule="exact"/>
              <w:ind w:leftChars="-20" w:left="-42" w:rightChars="-34" w:right="-71"/>
              <w:jc w:val="center"/>
              <w:rPr>
                <w:rFonts w:ascii="仿宋_GB2312" w:eastAsia="仿宋_GB2312" w:hAnsi="宋体"/>
                <w:sz w:val="32"/>
                <w:szCs w:val="32"/>
              </w:rPr>
            </w:pPr>
            <w:r>
              <w:rPr>
                <w:rFonts w:ascii="仿宋_GB2312" w:eastAsia="仿宋_GB2312" w:hAnsi="宋体" w:hint="eastAsia"/>
                <w:sz w:val="32"/>
                <w:szCs w:val="32"/>
              </w:rPr>
              <w:t>审核</w:t>
            </w:r>
          </w:p>
        </w:tc>
        <w:tc>
          <w:tcPr>
            <w:tcW w:w="5751" w:type="dxa"/>
            <w:vAlign w:val="bottom"/>
          </w:tcPr>
          <w:p w:rsidR="00327F2E" w:rsidRDefault="00327F2E" w:rsidP="00AA7F0A">
            <w:pPr>
              <w:jc w:val="right"/>
              <w:rPr>
                <w:rFonts w:ascii="仿宋_GB2312" w:eastAsia="仿宋_GB2312" w:hAnsi="宋体"/>
                <w:sz w:val="32"/>
                <w:szCs w:val="32"/>
              </w:rPr>
            </w:pPr>
            <w:r>
              <w:rPr>
                <w:rFonts w:ascii="仿宋_GB2312" w:eastAsia="仿宋_GB2312" w:hAnsi="宋体" w:hint="eastAsia"/>
                <w:sz w:val="32"/>
                <w:szCs w:val="32"/>
              </w:rPr>
              <w:t>年   月   日</w:t>
            </w:r>
          </w:p>
        </w:tc>
      </w:tr>
      <w:tr w:rsidR="00327F2E" w:rsidTr="00CA3F7F">
        <w:trPr>
          <w:trHeight w:val="2420"/>
          <w:jc w:val="center"/>
        </w:trPr>
        <w:tc>
          <w:tcPr>
            <w:tcW w:w="2972" w:type="dxa"/>
            <w:vAlign w:val="center"/>
          </w:tcPr>
          <w:p w:rsidR="00327F2E" w:rsidRDefault="00327F2E" w:rsidP="00AA7F0A">
            <w:pPr>
              <w:spacing w:line="400" w:lineRule="exact"/>
              <w:ind w:leftChars="-20" w:left="-42" w:rightChars="-34" w:right="-71"/>
              <w:jc w:val="center"/>
              <w:rPr>
                <w:rFonts w:ascii="仿宋_GB2312" w:eastAsia="仿宋_GB2312" w:hAnsi="宋体"/>
                <w:sz w:val="32"/>
                <w:szCs w:val="32"/>
              </w:rPr>
            </w:pPr>
            <w:r>
              <w:rPr>
                <w:rFonts w:ascii="仿宋_GB2312" w:eastAsia="仿宋_GB2312" w:hAnsi="宋体" w:hint="eastAsia"/>
                <w:sz w:val="32"/>
                <w:szCs w:val="32"/>
              </w:rPr>
              <w:t>分管校领导</w:t>
            </w:r>
          </w:p>
          <w:p w:rsidR="00327F2E" w:rsidRDefault="00327F2E" w:rsidP="00AA7F0A">
            <w:pPr>
              <w:spacing w:line="400" w:lineRule="exact"/>
              <w:ind w:leftChars="-20" w:left="-42" w:rightChars="-34" w:right="-71"/>
              <w:jc w:val="center"/>
              <w:rPr>
                <w:rFonts w:ascii="仿宋_GB2312" w:eastAsia="仿宋_GB2312" w:hAnsi="宋体"/>
                <w:sz w:val="32"/>
                <w:szCs w:val="32"/>
              </w:rPr>
            </w:pPr>
            <w:r>
              <w:rPr>
                <w:rFonts w:ascii="仿宋_GB2312" w:eastAsia="仿宋_GB2312" w:hAnsi="宋体" w:hint="eastAsia"/>
                <w:sz w:val="32"/>
                <w:szCs w:val="32"/>
              </w:rPr>
              <w:t>（联系校领导）</w:t>
            </w:r>
          </w:p>
          <w:p w:rsidR="00327F2E" w:rsidRDefault="00327F2E" w:rsidP="00AA7F0A">
            <w:pPr>
              <w:spacing w:line="400" w:lineRule="exact"/>
              <w:ind w:leftChars="-20" w:left="-42" w:rightChars="-34" w:right="-71"/>
              <w:jc w:val="center"/>
              <w:rPr>
                <w:rFonts w:ascii="仿宋_GB2312" w:eastAsia="仿宋_GB2312" w:hAnsi="宋体"/>
                <w:sz w:val="32"/>
                <w:szCs w:val="32"/>
              </w:rPr>
            </w:pPr>
            <w:r>
              <w:rPr>
                <w:rFonts w:ascii="仿宋_GB2312" w:eastAsia="仿宋_GB2312" w:hAnsi="宋体" w:hint="eastAsia"/>
                <w:sz w:val="32"/>
                <w:szCs w:val="32"/>
              </w:rPr>
              <w:t>审  阅</w:t>
            </w:r>
          </w:p>
        </w:tc>
        <w:tc>
          <w:tcPr>
            <w:tcW w:w="5751" w:type="dxa"/>
            <w:vAlign w:val="bottom"/>
          </w:tcPr>
          <w:p w:rsidR="00327F2E" w:rsidRDefault="00327F2E" w:rsidP="00AA7F0A">
            <w:pPr>
              <w:jc w:val="right"/>
              <w:rPr>
                <w:rFonts w:ascii="仿宋_GB2312" w:eastAsia="仿宋_GB2312" w:hAnsi="宋体"/>
                <w:sz w:val="32"/>
                <w:szCs w:val="32"/>
              </w:rPr>
            </w:pPr>
            <w:r>
              <w:rPr>
                <w:rFonts w:ascii="仿宋_GB2312" w:eastAsia="仿宋_GB2312" w:hAnsi="宋体" w:hint="eastAsia"/>
                <w:sz w:val="32"/>
                <w:szCs w:val="32"/>
              </w:rPr>
              <w:t>年   月   日</w:t>
            </w:r>
          </w:p>
        </w:tc>
      </w:tr>
      <w:tr w:rsidR="00327F2E" w:rsidTr="00CA3F7F">
        <w:trPr>
          <w:trHeight w:val="765"/>
          <w:jc w:val="center"/>
        </w:trPr>
        <w:tc>
          <w:tcPr>
            <w:tcW w:w="2972" w:type="dxa"/>
            <w:vAlign w:val="center"/>
          </w:tcPr>
          <w:p w:rsidR="00327F2E" w:rsidRDefault="00327F2E" w:rsidP="00AA7F0A">
            <w:pPr>
              <w:jc w:val="center"/>
              <w:rPr>
                <w:rFonts w:ascii="仿宋_GB2312" w:eastAsia="仿宋_GB2312" w:hAnsi="宋体"/>
                <w:sz w:val="32"/>
                <w:szCs w:val="32"/>
              </w:rPr>
            </w:pPr>
            <w:r>
              <w:rPr>
                <w:rFonts w:ascii="仿宋_GB2312" w:eastAsia="仿宋_GB2312" w:hAnsi="宋体" w:hint="eastAsia"/>
                <w:sz w:val="32"/>
                <w:szCs w:val="32"/>
              </w:rPr>
              <w:t>备  注</w:t>
            </w:r>
          </w:p>
        </w:tc>
        <w:tc>
          <w:tcPr>
            <w:tcW w:w="5751" w:type="dxa"/>
            <w:vAlign w:val="bottom"/>
          </w:tcPr>
          <w:p w:rsidR="00327F2E" w:rsidRDefault="00327F2E" w:rsidP="00AA7F0A">
            <w:pPr>
              <w:rPr>
                <w:rFonts w:ascii="仿宋_GB2312" w:eastAsia="仿宋_GB2312" w:hAnsi="宋体"/>
                <w:sz w:val="32"/>
                <w:szCs w:val="32"/>
              </w:rPr>
            </w:pPr>
          </w:p>
        </w:tc>
      </w:tr>
    </w:tbl>
    <w:p w:rsidR="00327F2E" w:rsidRDefault="00327F2E" w:rsidP="00CA3F7F">
      <w:pPr>
        <w:widowControl/>
        <w:adjustRightInd w:val="0"/>
        <w:snapToGrid w:val="0"/>
        <w:jc w:val="center"/>
        <w:rPr>
          <w:rFonts w:ascii="仿宋_GB2312" w:eastAsia="仿宋_GB2312" w:hAnsi="仿宋_GB2312" w:cs="仿宋_GB2312"/>
          <w:bCs/>
          <w:color w:val="000000"/>
          <w:sz w:val="32"/>
          <w:szCs w:val="32"/>
        </w:rPr>
      </w:pPr>
    </w:p>
    <w:sectPr w:rsidR="00327F2E" w:rsidSect="00327F2E">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FC0" w:rsidRDefault="00CC5FC0" w:rsidP="00327F2E">
      <w:r>
        <w:separator/>
      </w:r>
    </w:p>
  </w:endnote>
  <w:endnote w:type="continuationSeparator" w:id="0">
    <w:p w:rsidR="00CC5FC0" w:rsidRDefault="00CC5FC0" w:rsidP="00327F2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56"/>
      <w:docPartObj>
        <w:docPartGallery w:val="Page Numbers (Bottom of Page)"/>
        <w:docPartUnique/>
      </w:docPartObj>
    </w:sdtPr>
    <w:sdtEndPr>
      <w:rPr>
        <w:rFonts w:asciiTheme="minorEastAsia" w:hAnsiTheme="minorEastAsia"/>
        <w:sz w:val="28"/>
        <w:szCs w:val="28"/>
      </w:rPr>
    </w:sdtEndPr>
    <w:sdtContent>
      <w:p w:rsidR="006F2B05" w:rsidRPr="006F2B05" w:rsidRDefault="00C36317" w:rsidP="006F2B05">
        <w:pPr>
          <w:pStyle w:val="a3"/>
          <w:numPr>
            <w:ilvl w:val="0"/>
            <w:numId w:val="4"/>
          </w:numPr>
          <w:rPr>
            <w:rFonts w:asciiTheme="minorEastAsia" w:hAnsiTheme="minorEastAsia"/>
            <w:sz w:val="28"/>
            <w:szCs w:val="28"/>
          </w:rPr>
        </w:pPr>
        <w:r w:rsidRPr="006F2B05">
          <w:rPr>
            <w:rFonts w:asciiTheme="minorEastAsia" w:hAnsiTheme="minorEastAsia"/>
            <w:sz w:val="28"/>
            <w:szCs w:val="28"/>
          </w:rPr>
          <w:fldChar w:fldCharType="begin"/>
        </w:r>
        <w:r w:rsidR="006F2B05" w:rsidRPr="006F2B05">
          <w:rPr>
            <w:rFonts w:asciiTheme="minorEastAsia" w:hAnsiTheme="minorEastAsia"/>
            <w:sz w:val="28"/>
            <w:szCs w:val="28"/>
          </w:rPr>
          <w:instrText xml:space="preserve"> PAGE   \* MERGEFORMAT </w:instrText>
        </w:r>
        <w:r w:rsidRPr="006F2B05">
          <w:rPr>
            <w:rFonts w:asciiTheme="minorEastAsia" w:hAnsiTheme="minorEastAsia"/>
            <w:sz w:val="28"/>
            <w:szCs w:val="28"/>
          </w:rPr>
          <w:fldChar w:fldCharType="separate"/>
        </w:r>
        <w:r w:rsidR="00EF143B" w:rsidRPr="00EF143B">
          <w:rPr>
            <w:rFonts w:asciiTheme="minorEastAsia" w:hAnsiTheme="minorEastAsia"/>
            <w:noProof/>
            <w:sz w:val="28"/>
            <w:szCs w:val="28"/>
            <w:lang w:val="zh-CN"/>
          </w:rPr>
          <w:t>2</w:t>
        </w:r>
        <w:r w:rsidRPr="006F2B05">
          <w:rPr>
            <w:rFonts w:asciiTheme="minorEastAsia" w:hAnsiTheme="minorEastAsia"/>
            <w:sz w:val="28"/>
            <w:szCs w:val="28"/>
          </w:rPr>
          <w:fldChar w:fldCharType="end"/>
        </w:r>
        <w:r w:rsidR="006F2B05">
          <w:rPr>
            <w:rFonts w:asciiTheme="minorEastAsia" w:hAnsiTheme="minorEastAsia" w:hint="eastAsia"/>
            <w:sz w:val="28"/>
            <w:szCs w:val="28"/>
          </w:rPr>
          <w:t xml:space="preserve"> —</w:t>
        </w:r>
      </w:p>
    </w:sdtContent>
  </w:sdt>
  <w:p w:rsidR="006F2B05" w:rsidRDefault="006F2B0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44"/>
      <w:docPartObj>
        <w:docPartGallery w:val="Page Numbers (Bottom of Page)"/>
        <w:docPartUnique/>
      </w:docPartObj>
    </w:sdtPr>
    <w:sdtEndPr>
      <w:rPr>
        <w:rFonts w:asciiTheme="minorEastAsia" w:hAnsiTheme="minorEastAsia"/>
        <w:sz w:val="28"/>
        <w:szCs w:val="28"/>
      </w:rPr>
    </w:sdtEndPr>
    <w:sdtContent>
      <w:p w:rsidR="006F2B05" w:rsidRPr="006F2B05" w:rsidRDefault="00C36317" w:rsidP="006F2B05">
        <w:pPr>
          <w:pStyle w:val="a3"/>
          <w:numPr>
            <w:ilvl w:val="0"/>
            <w:numId w:val="3"/>
          </w:numPr>
          <w:wordWrap w:val="0"/>
          <w:jc w:val="right"/>
          <w:rPr>
            <w:rFonts w:asciiTheme="minorEastAsia" w:hAnsiTheme="minorEastAsia"/>
            <w:sz w:val="28"/>
            <w:szCs w:val="28"/>
          </w:rPr>
        </w:pPr>
        <w:r w:rsidRPr="006F2B05">
          <w:rPr>
            <w:rFonts w:asciiTheme="minorEastAsia" w:hAnsiTheme="minorEastAsia"/>
            <w:sz w:val="28"/>
            <w:szCs w:val="28"/>
          </w:rPr>
          <w:fldChar w:fldCharType="begin"/>
        </w:r>
        <w:r w:rsidR="006F2B05" w:rsidRPr="006F2B05">
          <w:rPr>
            <w:rFonts w:asciiTheme="minorEastAsia" w:hAnsiTheme="minorEastAsia"/>
            <w:sz w:val="28"/>
            <w:szCs w:val="28"/>
          </w:rPr>
          <w:instrText xml:space="preserve"> PAGE   \* MERGEFORMAT </w:instrText>
        </w:r>
        <w:r w:rsidRPr="006F2B05">
          <w:rPr>
            <w:rFonts w:asciiTheme="minorEastAsia" w:hAnsiTheme="minorEastAsia"/>
            <w:sz w:val="28"/>
            <w:szCs w:val="28"/>
          </w:rPr>
          <w:fldChar w:fldCharType="separate"/>
        </w:r>
        <w:r w:rsidR="00EF143B" w:rsidRPr="00EF143B">
          <w:rPr>
            <w:rFonts w:asciiTheme="minorEastAsia" w:hAnsiTheme="minorEastAsia"/>
            <w:noProof/>
            <w:sz w:val="28"/>
            <w:szCs w:val="28"/>
            <w:lang w:val="zh-CN"/>
          </w:rPr>
          <w:t>3</w:t>
        </w:r>
        <w:r w:rsidRPr="006F2B05">
          <w:rPr>
            <w:rFonts w:asciiTheme="minorEastAsia" w:hAnsiTheme="minorEastAsia"/>
            <w:sz w:val="28"/>
            <w:szCs w:val="28"/>
          </w:rPr>
          <w:fldChar w:fldCharType="end"/>
        </w:r>
        <w:r w:rsidR="006F2B05">
          <w:rPr>
            <w:rFonts w:asciiTheme="minorEastAsia" w:hAnsiTheme="minorEastAsia" w:hint="eastAsia"/>
            <w:sz w:val="28"/>
            <w:szCs w:val="28"/>
          </w:rPr>
          <w:t xml:space="preserve"> —  </w:t>
        </w:r>
      </w:p>
    </w:sdtContent>
  </w:sdt>
  <w:p w:rsidR="00327F2E" w:rsidRDefault="00327F2E" w:rsidP="006F2B05">
    <w:pPr>
      <w:pStyle w:val="a3"/>
      <w:tabs>
        <w:tab w:val="clear"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9696"/>
      <w:docPartObj>
        <w:docPartGallery w:val="Page Numbers (Bottom of Page)"/>
        <w:docPartUnique/>
      </w:docPartObj>
    </w:sdtPr>
    <w:sdtContent>
      <w:p w:rsidR="00C44CB4" w:rsidRDefault="00C36317" w:rsidP="00EE3F72">
        <w:pPr>
          <w:pStyle w:val="a3"/>
          <w:numPr>
            <w:ilvl w:val="0"/>
            <w:numId w:val="2"/>
          </w:numPr>
        </w:pPr>
        <w:r w:rsidRPr="00BD04CC">
          <w:rPr>
            <w:rFonts w:asciiTheme="minorEastAsia" w:hAnsiTheme="minorEastAsia"/>
            <w:sz w:val="28"/>
            <w:szCs w:val="28"/>
          </w:rPr>
          <w:fldChar w:fldCharType="begin"/>
        </w:r>
        <w:r w:rsidR="002F6BDA" w:rsidRPr="00BD04CC">
          <w:rPr>
            <w:rFonts w:asciiTheme="minorEastAsia" w:hAnsiTheme="minorEastAsia"/>
            <w:sz w:val="28"/>
            <w:szCs w:val="28"/>
          </w:rPr>
          <w:instrText xml:space="preserve"> PAGE   \* MERGEFORMAT </w:instrText>
        </w:r>
        <w:r w:rsidRPr="00BD04CC">
          <w:rPr>
            <w:rFonts w:asciiTheme="minorEastAsia" w:hAnsiTheme="minorEastAsia"/>
            <w:sz w:val="28"/>
            <w:szCs w:val="28"/>
          </w:rPr>
          <w:fldChar w:fldCharType="separate"/>
        </w:r>
        <w:r w:rsidR="00EF143B" w:rsidRPr="00EF143B">
          <w:rPr>
            <w:rFonts w:asciiTheme="minorEastAsia" w:hAnsiTheme="minorEastAsia"/>
            <w:noProof/>
            <w:sz w:val="28"/>
            <w:szCs w:val="28"/>
            <w:lang w:val="zh-CN"/>
          </w:rPr>
          <w:t>10</w:t>
        </w:r>
        <w:r w:rsidRPr="00BD04CC">
          <w:rPr>
            <w:rFonts w:asciiTheme="minorEastAsia" w:hAnsiTheme="minorEastAsia"/>
            <w:sz w:val="28"/>
            <w:szCs w:val="28"/>
          </w:rPr>
          <w:fldChar w:fldCharType="end"/>
        </w:r>
        <w:r w:rsidR="002F6BDA">
          <w:rPr>
            <w:rFonts w:asciiTheme="minorEastAsia" w:hAnsiTheme="minorEastAsia" w:hint="eastAsia"/>
            <w:sz w:val="28"/>
            <w:szCs w:val="28"/>
          </w:rPr>
          <w:t xml:space="preserve"> —</w:t>
        </w:r>
      </w:p>
    </w:sdtContent>
  </w:sdt>
  <w:p w:rsidR="00C44CB4" w:rsidRDefault="00CC5FC0">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9697"/>
      <w:docPartObj>
        <w:docPartGallery w:val="Page Numbers (Bottom of Page)"/>
        <w:docPartUnique/>
      </w:docPartObj>
    </w:sdtPr>
    <w:sdtContent>
      <w:p w:rsidR="00C44CB4" w:rsidRDefault="00C36317" w:rsidP="00EE3F72">
        <w:pPr>
          <w:pStyle w:val="a3"/>
          <w:numPr>
            <w:ilvl w:val="0"/>
            <w:numId w:val="1"/>
          </w:numPr>
          <w:wordWrap w:val="0"/>
          <w:jc w:val="right"/>
        </w:pPr>
        <w:r w:rsidRPr="00BD04CC">
          <w:rPr>
            <w:rFonts w:asciiTheme="minorEastAsia" w:hAnsiTheme="minorEastAsia"/>
            <w:sz w:val="28"/>
            <w:szCs w:val="28"/>
          </w:rPr>
          <w:fldChar w:fldCharType="begin"/>
        </w:r>
        <w:r w:rsidR="002F6BDA" w:rsidRPr="00BD04CC">
          <w:rPr>
            <w:rFonts w:asciiTheme="minorEastAsia" w:hAnsiTheme="minorEastAsia"/>
            <w:sz w:val="28"/>
            <w:szCs w:val="28"/>
          </w:rPr>
          <w:instrText xml:space="preserve"> PAGE   \* MERGEFORMAT </w:instrText>
        </w:r>
        <w:r w:rsidRPr="00BD04CC">
          <w:rPr>
            <w:rFonts w:asciiTheme="minorEastAsia" w:hAnsiTheme="minorEastAsia"/>
            <w:sz w:val="28"/>
            <w:szCs w:val="28"/>
          </w:rPr>
          <w:fldChar w:fldCharType="separate"/>
        </w:r>
        <w:r w:rsidR="00EF143B" w:rsidRPr="00EF143B">
          <w:rPr>
            <w:rFonts w:asciiTheme="minorEastAsia" w:hAnsiTheme="minorEastAsia"/>
            <w:noProof/>
            <w:sz w:val="28"/>
            <w:szCs w:val="28"/>
            <w:lang w:val="zh-CN"/>
          </w:rPr>
          <w:t>9</w:t>
        </w:r>
        <w:r w:rsidRPr="00BD04CC">
          <w:rPr>
            <w:rFonts w:asciiTheme="minorEastAsia" w:hAnsiTheme="minorEastAsia"/>
            <w:sz w:val="28"/>
            <w:szCs w:val="28"/>
          </w:rPr>
          <w:fldChar w:fldCharType="end"/>
        </w:r>
        <w:r w:rsidR="002F6BDA">
          <w:rPr>
            <w:rFonts w:asciiTheme="minorEastAsia" w:hAnsiTheme="minorEastAsia" w:hint="eastAsia"/>
            <w:sz w:val="28"/>
            <w:szCs w:val="28"/>
          </w:rPr>
          <w:t xml:space="preserve"> —  </w:t>
        </w:r>
      </w:p>
    </w:sdtContent>
  </w:sdt>
  <w:p w:rsidR="00C44CB4" w:rsidRDefault="00CC5FC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FC0" w:rsidRDefault="00CC5FC0" w:rsidP="00327F2E">
      <w:r>
        <w:separator/>
      </w:r>
    </w:p>
  </w:footnote>
  <w:footnote w:type="continuationSeparator" w:id="0">
    <w:p w:rsidR="00CC5FC0" w:rsidRDefault="00CC5FC0" w:rsidP="00327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01C78"/>
    <w:multiLevelType w:val="hybridMultilevel"/>
    <w:tmpl w:val="C39012A2"/>
    <w:lvl w:ilvl="0" w:tplc="8CFC0804">
      <w:start w:val="1"/>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17965C0"/>
    <w:multiLevelType w:val="hybridMultilevel"/>
    <w:tmpl w:val="A382524C"/>
    <w:lvl w:ilvl="0" w:tplc="5C0E1254">
      <w:start w:val="1"/>
      <w:numFmt w:val="bullet"/>
      <w:lvlText w:val="—"/>
      <w:lvlJc w:val="left"/>
      <w:pPr>
        <w:ind w:left="540" w:hanging="360"/>
      </w:pPr>
      <w:rPr>
        <w:rFonts w:ascii="宋体" w:eastAsia="宋体" w:hAnsi="宋体" w:cstheme="minorBidi" w:hint="eastAsia"/>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2">
    <w:nsid w:val="358975E5"/>
    <w:multiLevelType w:val="hybridMultilevel"/>
    <w:tmpl w:val="677EEB3E"/>
    <w:lvl w:ilvl="0" w:tplc="D17C0F4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DD691D"/>
    <w:multiLevelType w:val="hybridMultilevel"/>
    <w:tmpl w:val="7E4A6F02"/>
    <w:lvl w:ilvl="0" w:tplc="7ACC6C92">
      <w:start w:val="1"/>
      <w:numFmt w:val="bullet"/>
      <w:lvlText w:val="—"/>
      <w:lvlJc w:val="left"/>
      <w:pPr>
        <w:ind w:left="540" w:hanging="360"/>
      </w:pPr>
      <w:rPr>
        <w:rFonts w:ascii="宋体" w:eastAsia="宋体" w:hAnsi="宋体" w:cstheme="minorBidi" w:hint="eastAsia"/>
        <w:sz w:val="28"/>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7F2E"/>
    <w:rsid w:val="002770C3"/>
    <w:rsid w:val="002F6BDA"/>
    <w:rsid w:val="00327F2E"/>
    <w:rsid w:val="006F2B05"/>
    <w:rsid w:val="00C36317"/>
    <w:rsid w:val="00CA3F7F"/>
    <w:rsid w:val="00CC5FC0"/>
    <w:rsid w:val="00DF0611"/>
    <w:rsid w:val="00DF488E"/>
    <w:rsid w:val="00EF14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F2E"/>
    <w:pPr>
      <w:widowControl w:val="0"/>
      <w:spacing w:line="240" w:lineRule="auto"/>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27F2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27F2E"/>
    <w:rPr>
      <w:sz w:val="18"/>
      <w:szCs w:val="18"/>
    </w:rPr>
  </w:style>
  <w:style w:type="paragraph" w:styleId="a4">
    <w:name w:val="header"/>
    <w:basedOn w:val="a"/>
    <w:link w:val="Char0"/>
    <w:uiPriority w:val="99"/>
    <w:semiHidden/>
    <w:unhideWhenUsed/>
    <w:rsid w:val="00327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27F2E"/>
    <w:rPr>
      <w:sz w:val="18"/>
      <w:szCs w:val="18"/>
    </w:rPr>
  </w:style>
  <w:style w:type="character" w:styleId="a5">
    <w:name w:val="Hyperlink"/>
    <w:basedOn w:val="a0"/>
    <w:uiPriority w:val="99"/>
    <w:unhideWhenUsed/>
    <w:qFormat/>
    <w:rsid w:val="00327F2E"/>
    <w:rPr>
      <w:color w:val="0000FF" w:themeColor="hyperlink"/>
      <w:u w:val="single"/>
    </w:rPr>
  </w:style>
  <w:style w:type="table" w:styleId="a6">
    <w:name w:val="Table Grid"/>
    <w:basedOn w:val="a1"/>
    <w:qFormat/>
    <w:rsid w:val="00327F2E"/>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6448;&#26009;&#38656;&#30422;&#21333;&#20301;&#20844;&#31456;&#65292;&#25253;&#35831;&#20998;&#31649;&#25110;&#32852;&#31995;&#26657;&#39046;&#23548;&#23457;&#31614;&#21518;&#65292;&#20110;2019&#24180;1&#26376;4&#26085;&#65288;&#21608;&#20116;&#65289;&#21069;&#36865;&#20132;&#23398;&#26657;&#21150;&#20844;&#23460;&#31192;&#20070;&#31185;&#65288;&#34892;&#25919;&#27004;306&#23460;&#65289;&#65292;&#21516;&#26102;&#23558;&#30005;&#23376;&#25991;&#26412;&#21457;&#36865;&#33267;&#30005;&#23376;&#37038;&#31665;289369349@qq.com&#122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2019-12-12T07:18:00Z</cp:lastPrinted>
  <dcterms:created xsi:type="dcterms:W3CDTF">2019-12-12T06:08:00Z</dcterms:created>
  <dcterms:modified xsi:type="dcterms:W3CDTF">2019-12-12T07:19:00Z</dcterms:modified>
</cp:coreProperties>
</file>